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3C57" w14:textId="77777777" w:rsidR="00887E1E" w:rsidRPr="00BF4F06" w:rsidRDefault="00887E1E" w:rsidP="00894B9F">
      <w:pPr>
        <w:pStyle w:val="datumtevilka"/>
        <w:jc w:val="both"/>
        <w:rPr>
          <w:lang w:val="sl-SI"/>
        </w:rPr>
      </w:pPr>
    </w:p>
    <w:p w14:paraId="652A9657" w14:textId="77777777" w:rsidR="00887E1E" w:rsidRPr="00BF4F06" w:rsidRDefault="00887E1E" w:rsidP="00894B9F">
      <w:pPr>
        <w:pStyle w:val="datumtevilka"/>
        <w:jc w:val="both"/>
        <w:rPr>
          <w:lang w:val="sl-SI"/>
        </w:rPr>
      </w:pPr>
    </w:p>
    <w:p w14:paraId="2DD68569" w14:textId="77777777" w:rsidR="00F825FF" w:rsidRPr="00BF4F06" w:rsidRDefault="00F825FF" w:rsidP="00894B9F">
      <w:pPr>
        <w:pStyle w:val="datumtevilka"/>
        <w:jc w:val="both"/>
        <w:rPr>
          <w:lang w:val="sl-SI"/>
        </w:rPr>
      </w:pPr>
    </w:p>
    <w:p w14:paraId="19C8E603" w14:textId="77777777" w:rsidR="00F825FF" w:rsidRPr="00BF4F06" w:rsidRDefault="00F825FF" w:rsidP="00894B9F">
      <w:pPr>
        <w:pStyle w:val="datumtevilka"/>
        <w:jc w:val="both"/>
        <w:rPr>
          <w:lang w:val="sl-SI"/>
        </w:rPr>
      </w:pPr>
    </w:p>
    <w:p w14:paraId="4B2CC4E6" w14:textId="77777777" w:rsidR="00F825FF" w:rsidRPr="00BF4F06" w:rsidRDefault="00F825FF" w:rsidP="00894B9F">
      <w:pPr>
        <w:pStyle w:val="datumtevilka"/>
        <w:jc w:val="both"/>
        <w:rPr>
          <w:lang w:val="sl-SI"/>
        </w:rPr>
      </w:pPr>
    </w:p>
    <w:p w14:paraId="0F8A9428" w14:textId="77777777" w:rsidR="00F825FF" w:rsidRPr="00BF4F06" w:rsidRDefault="00F825FF" w:rsidP="00894B9F">
      <w:pPr>
        <w:pStyle w:val="datumtevilka"/>
        <w:jc w:val="both"/>
        <w:rPr>
          <w:lang w:val="sl-SI"/>
        </w:rPr>
      </w:pPr>
    </w:p>
    <w:p w14:paraId="52628BE3" w14:textId="77777777" w:rsidR="00887E1E" w:rsidRDefault="00887E1E" w:rsidP="00894B9F">
      <w:pPr>
        <w:pStyle w:val="datumtevilka"/>
        <w:jc w:val="both"/>
        <w:rPr>
          <w:lang w:val="sl-SI"/>
        </w:rPr>
      </w:pPr>
    </w:p>
    <w:p w14:paraId="299D56A3" w14:textId="77777777" w:rsidR="00B92705" w:rsidRPr="00BF4F06" w:rsidRDefault="00B92705" w:rsidP="00894B9F">
      <w:pPr>
        <w:pStyle w:val="datumtevilka"/>
        <w:jc w:val="both"/>
        <w:rPr>
          <w:lang w:val="sl-SI"/>
        </w:rPr>
      </w:pPr>
    </w:p>
    <w:p w14:paraId="14117685" w14:textId="77777777" w:rsidR="00887E1E" w:rsidRPr="00BF4F06" w:rsidRDefault="00887E1E" w:rsidP="00894B9F">
      <w:pPr>
        <w:pStyle w:val="datumtevilka"/>
        <w:jc w:val="both"/>
        <w:rPr>
          <w:lang w:val="sl-SI"/>
        </w:rPr>
      </w:pPr>
    </w:p>
    <w:p w14:paraId="7CFC94D8" w14:textId="77777777" w:rsidR="009D7F91" w:rsidRDefault="009D7F91" w:rsidP="00BF4F06">
      <w:pPr>
        <w:pStyle w:val="datumtevilka"/>
        <w:jc w:val="center"/>
        <w:rPr>
          <w:rFonts w:cs="Arial"/>
          <w:b/>
          <w:bCs/>
          <w:sz w:val="32"/>
          <w:szCs w:val="32"/>
          <w:lang w:val="sl-SI"/>
        </w:rPr>
      </w:pPr>
    </w:p>
    <w:p w14:paraId="00E71C15" w14:textId="77777777" w:rsidR="009D7F91" w:rsidRDefault="009D7F91" w:rsidP="00BF4F06">
      <w:pPr>
        <w:pStyle w:val="datumtevilka"/>
        <w:jc w:val="center"/>
        <w:rPr>
          <w:rFonts w:cs="Arial"/>
          <w:b/>
          <w:bCs/>
          <w:sz w:val="32"/>
          <w:szCs w:val="32"/>
          <w:lang w:val="sl-SI"/>
        </w:rPr>
      </w:pPr>
    </w:p>
    <w:p w14:paraId="3D2CFD9D" w14:textId="77777777" w:rsidR="00370FCA" w:rsidRPr="00BF4F06" w:rsidRDefault="00370FCA" w:rsidP="00BF4F06">
      <w:pPr>
        <w:pStyle w:val="datumtevilka"/>
        <w:jc w:val="center"/>
        <w:rPr>
          <w:rFonts w:cs="Arial"/>
          <w:b/>
          <w:bCs/>
          <w:sz w:val="32"/>
          <w:szCs w:val="32"/>
          <w:lang w:val="sl-SI"/>
        </w:rPr>
      </w:pPr>
      <w:r w:rsidRPr="00BF4F06">
        <w:rPr>
          <w:rFonts w:cs="Arial"/>
          <w:b/>
          <w:bCs/>
          <w:sz w:val="32"/>
          <w:szCs w:val="32"/>
          <w:lang w:val="sl-SI"/>
        </w:rPr>
        <w:t>KOMBINIRANA NOMENKLATURA</w:t>
      </w:r>
    </w:p>
    <w:p w14:paraId="020A3B6B" w14:textId="77777777" w:rsidR="00370FCA" w:rsidRPr="00BF4F06" w:rsidRDefault="00370FCA" w:rsidP="00BF4F06">
      <w:pPr>
        <w:autoSpaceDE w:val="0"/>
        <w:autoSpaceDN w:val="0"/>
        <w:adjustRightInd w:val="0"/>
        <w:spacing w:line="240" w:lineRule="auto"/>
        <w:jc w:val="center"/>
        <w:rPr>
          <w:rFonts w:cs="Arial"/>
          <w:sz w:val="32"/>
          <w:szCs w:val="32"/>
          <w:lang w:val="sl-SI"/>
        </w:rPr>
      </w:pPr>
      <w:r w:rsidRPr="00BF4F06">
        <w:rPr>
          <w:rFonts w:cs="Arial"/>
          <w:b/>
          <w:bCs/>
          <w:sz w:val="32"/>
          <w:szCs w:val="32"/>
          <w:lang w:val="sl-SI"/>
        </w:rPr>
        <w:t>EVROPSKE UNIJE</w:t>
      </w:r>
    </w:p>
    <w:p w14:paraId="5D962C78" w14:textId="77777777" w:rsidR="00E853E8" w:rsidRPr="00BF4F06" w:rsidRDefault="00E853E8" w:rsidP="00BF4F06">
      <w:pPr>
        <w:pStyle w:val="datumtevilka"/>
        <w:jc w:val="center"/>
        <w:rPr>
          <w:lang w:val="sl-SI"/>
        </w:rPr>
      </w:pPr>
    </w:p>
    <w:p w14:paraId="6534E510" w14:textId="77777777" w:rsidR="00E853E8" w:rsidRPr="00BF4F06" w:rsidRDefault="00E853E8" w:rsidP="00BF4F06">
      <w:pPr>
        <w:pStyle w:val="datumtevilka"/>
        <w:jc w:val="center"/>
        <w:rPr>
          <w:lang w:val="sl-SI"/>
        </w:rPr>
      </w:pPr>
    </w:p>
    <w:p w14:paraId="3944961E" w14:textId="77777777" w:rsidR="00E853E8" w:rsidRPr="00BF4F06" w:rsidRDefault="00E853E8" w:rsidP="00BF4F06">
      <w:pPr>
        <w:pStyle w:val="datumtevilka"/>
        <w:jc w:val="center"/>
        <w:rPr>
          <w:lang w:val="sl-SI"/>
        </w:rPr>
      </w:pPr>
    </w:p>
    <w:p w14:paraId="173FC7AE" w14:textId="77777777" w:rsidR="00E853E8" w:rsidRPr="00BF4F06" w:rsidRDefault="00E853E8" w:rsidP="00BF4F06">
      <w:pPr>
        <w:pStyle w:val="datumtevilka"/>
        <w:jc w:val="center"/>
        <w:rPr>
          <w:lang w:val="sl-SI"/>
        </w:rPr>
      </w:pPr>
    </w:p>
    <w:p w14:paraId="04DC1C55" w14:textId="77777777" w:rsidR="00887E1E" w:rsidRPr="00BF4F06" w:rsidRDefault="00887E1E" w:rsidP="00BF4F06">
      <w:pPr>
        <w:pStyle w:val="datumtevilka"/>
        <w:jc w:val="center"/>
        <w:rPr>
          <w:lang w:val="sl-SI"/>
        </w:rPr>
      </w:pPr>
    </w:p>
    <w:p w14:paraId="0B378C40" w14:textId="77777777" w:rsidR="00F825FF" w:rsidRDefault="00F825FF" w:rsidP="00BF4F06">
      <w:pPr>
        <w:pStyle w:val="datumtevilka"/>
        <w:jc w:val="center"/>
        <w:rPr>
          <w:lang w:val="sl-SI"/>
        </w:rPr>
      </w:pPr>
    </w:p>
    <w:p w14:paraId="6D0C1C88" w14:textId="77777777" w:rsidR="009D7F91" w:rsidRPr="00BF4F06" w:rsidRDefault="009D7F91" w:rsidP="00BF4F06">
      <w:pPr>
        <w:pStyle w:val="datumtevilka"/>
        <w:jc w:val="center"/>
        <w:rPr>
          <w:lang w:val="sl-SI"/>
        </w:rPr>
      </w:pPr>
    </w:p>
    <w:p w14:paraId="04AF90D6" w14:textId="77777777" w:rsidR="00F825FF" w:rsidRPr="00BF4F06" w:rsidRDefault="00F825FF" w:rsidP="00BF4F06">
      <w:pPr>
        <w:pStyle w:val="datumtevilka"/>
        <w:jc w:val="center"/>
        <w:rPr>
          <w:lang w:val="sl-SI"/>
        </w:rPr>
      </w:pPr>
    </w:p>
    <w:p w14:paraId="5E5405EE" w14:textId="77777777" w:rsidR="00F825FF" w:rsidRPr="00BF4F06" w:rsidRDefault="00F825FF" w:rsidP="00BF4F06">
      <w:pPr>
        <w:pStyle w:val="datumtevilka"/>
        <w:jc w:val="center"/>
        <w:rPr>
          <w:lang w:val="sl-SI"/>
        </w:rPr>
      </w:pPr>
    </w:p>
    <w:p w14:paraId="58747166" w14:textId="77777777" w:rsidR="00F825FF" w:rsidRPr="00BF4F06" w:rsidRDefault="00F825FF" w:rsidP="00BF4F06">
      <w:pPr>
        <w:pStyle w:val="datumtevilka"/>
        <w:jc w:val="center"/>
        <w:rPr>
          <w:lang w:val="sl-SI"/>
        </w:rPr>
      </w:pPr>
    </w:p>
    <w:p w14:paraId="062F2C27" w14:textId="77777777" w:rsidR="00F825FF" w:rsidRPr="00BF4F06" w:rsidRDefault="00F825FF" w:rsidP="00BF4F06">
      <w:pPr>
        <w:pStyle w:val="datumtevilka"/>
        <w:jc w:val="center"/>
        <w:rPr>
          <w:lang w:val="sl-SI"/>
        </w:rPr>
      </w:pPr>
    </w:p>
    <w:p w14:paraId="5ABD7C54" w14:textId="77777777" w:rsidR="00887E1E" w:rsidRPr="00BF4F06" w:rsidRDefault="00887E1E" w:rsidP="00BF4F06">
      <w:pPr>
        <w:pStyle w:val="podpisi"/>
        <w:jc w:val="center"/>
        <w:rPr>
          <w:lang w:val="sl-SI"/>
        </w:rPr>
      </w:pPr>
    </w:p>
    <w:p w14:paraId="32578A25" w14:textId="77777777" w:rsidR="00F825FF" w:rsidRPr="00BF4F06" w:rsidRDefault="00F825FF" w:rsidP="00BF4F06">
      <w:pPr>
        <w:pStyle w:val="podpisi"/>
        <w:jc w:val="center"/>
        <w:rPr>
          <w:lang w:val="sl-SI"/>
        </w:rPr>
      </w:pPr>
    </w:p>
    <w:p w14:paraId="635B68EF" w14:textId="77777777" w:rsidR="00887E1E" w:rsidRPr="00BF4F06" w:rsidRDefault="00887E1E" w:rsidP="00BF4F06">
      <w:pPr>
        <w:pStyle w:val="podpisi"/>
        <w:jc w:val="center"/>
        <w:rPr>
          <w:lang w:val="sl-SI"/>
        </w:rPr>
      </w:pPr>
    </w:p>
    <w:p w14:paraId="44D57B35" w14:textId="77777777" w:rsidR="00887E1E" w:rsidRPr="00BF4F06" w:rsidRDefault="00887E1E" w:rsidP="00BF4F06">
      <w:pPr>
        <w:pStyle w:val="podpisi"/>
        <w:jc w:val="center"/>
        <w:rPr>
          <w:lang w:val="sl-SI"/>
        </w:rPr>
      </w:pPr>
    </w:p>
    <w:p w14:paraId="4CE466B0" w14:textId="77777777" w:rsidR="00887E1E" w:rsidRPr="00BF4F06" w:rsidRDefault="00887E1E" w:rsidP="00BF4F06">
      <w:pPr>
        <w:pStyle w:val="podpisi"/>
        <w:jc w:val="center"/>
        <w:rPr>
          <w:lang w:val="sl-SI"/>
        </w:rPr>
      </w:pPr>
    </w:p>
    <w:p w14:paraId="71443DE2" w14:textId="77777777" w:rsidR="00887E1E" w:rsidRPr="00BF4F06" w:rsidRDefault="00887E1E" w:rsidP="00BF4F06">
      <w:pPr>
        <w:pStyle w:val="podpisi"/>
        <w:jc w:val="center"/>
        <w:rPr>
          <w:noProof/>
          <w:lang w:val="sl-SI"/>
        </w:rPr>
      </w:pPr>
    </w:p>
    <w:p w14:paraId="62070009" w14:textId="77777777" w:rsidR="00887E1E" w:rsidRPr="00BF4F06" w:rsidRDefault="00887E1E" w:rsidP="00BF4F06">
      <w:pPr>
        <w:pStyle w:val="podpisi"/>
        <w:jc w:val="center"/>
        <w:rPr>
          <w:lang w:val="sl-SI"/>
        </w:rPr>
      </w:pPr>
    </w:p>
    <w:p w14:paraId="419939B4" w14:textId="77777777" w:rsidR="00887E1E" w:rsidRPr="00BF4F06" w:rsidRDefault="00887E1E" w:rsidP="00BF4F06">
      <w:pPr>
        <w:pStyle w:val="podpisi"/>
        <w:jc w:val="center"/>
        <w:rPr>
          <w:lang w:val="sl-SI"/>
        </w:rPr>
      </w:pPr>
    </w:p>
    <w:p w14:paraId="2E477F77" w14:textId="77777777" w:rsidR="00887E1E" w:rsidRPr="00BF4F06" w:rsidRDefault="00887E1E" w:rsidP="00BF4F06">
      <w:pPr>
        <w:pStyle w:val="podpisi"/>
        <w:jc w:val="center"/>
        <w:rPr>
          <w:lang w:val="sl-SI"/>
        </w:rPr>
      </w:pPr>
    </w:p>
    <w:p w14:paraId="07F1C03E" w14:textId="77777777" w:rsidR="00E853E8" w:rsidRPr="00BF4F06" w:rsidRDefault="00E853E8" w:rsidP="00BF4F06">
      <w:pPr>
        <w:pStyle w:val="podpisi"/>
        <w:jc w:val="center"/>
        <w:rPr>
          <w:lang w:val="sl-SI"/>
        </w:rPr>
      </w:pPr>
    </w:p>
    <w:p w14:paraId="6068ACFD" w14:textId="77777777" w:rsidR="00E853E8" w:rsidRPr="00BF4F06" w:rsidRDefault="00E853E8" w:rsidP="00BF4F06">
      <w:pPr>
        <w:pStyle w:val="podpisi"/>
        <w:jc w:val="center"/>
        <w:rPr>
          <w:lang w:val="sl-SI"/>
        </w:rPr>
      </w:pPr>
    </w:p>
    <w:p w14:paraId="2AC15508" w14:textId="77777777" w:rsidR="00E853E8" w:rsidRPr="00BF4F06" w:rsidRDefault="00E853E8" w:rsidP="00BF4F06">
      <w:pPr>
        <w:pStyle w:val="podpisi"/>
        <w:jc w:val="center"/>
        <w:rPr>
          <w:lang w:val="sl-SI"/>
        </w:rPr>
      </w:pPr>
    </w:p>
    <w:p w14:paraId="55E7D5B1" w14:textId="77777777" w:rsidR="00E853E8" w:rsidRPr="00BF4F06" w:rsidRDefault="00E853E8" w:rsidP="00BF4F06">
      <w:pPr>
        <w:pStyle w:val="podpisi"/>
        <w:jc w:val="center"/>
        <w:rPr>
          <w:lang w:val="sl-SI"/>
        </w:rPr>
      </w:pPr>
    </w:p>
    <w:p w14:paraId="39FDD393" w14:textId="77777777" w:rsidR="00E853E8" w:rsidRPr="00BF4F06" w:rsidRDefault="00E853E8" w:rsidP="00BF4F06">
      <w:pPr>
        <w:pStyle w:val="podpisi"/>
        <w:jc w:val="center"/>
        <w:rPr>
          <w:lang w:val="sl-SI"/>
        </w:rPr>
      </w:pPr>
    </w:p>
    <w:p w14:paraId="59AA73EF" w14:textId="77777777" w:rsidR="00E853E8" w:rsidRPr="00BF4F06" w:rsidRDefault="00E853E8" w:rsidP="00BF4F06">
      <w:pPr>
        <w:pStyle w:val="podpisi"/>
        <w:jc w:val="center"/>
        <w:rPr>
          <w:lang w:val="sl-SI"/>
        </w:rPr>
      </w:pPr>
    </w:p>
    <w:p w14:paraId="7B2E873D" w14:textId="77777777" w:rsidR="00887E1E" w:rsidRPr="00BF4F06" w:rsidRDefault="00887E1E" w:rsidP="00BF4F06">
      <w:pPr>
        <w:pStyle w:val="podpisi"/>
        <w:jc w:val="center"/>
        <w:rPr>
          <w:lang w:val="sl-SI"/>
        </w:rPr>
      </w:pPr>
    </w:p>
    <w:p w14:paraId="4307332F" w14:textId="77777777" w:rsidR="00887E1E" w:rsidRPr="00BF4F06" w:rsidRDefault="00887E1E" w:rsidP="00BF4F06">
      <w:pPr>
        <w:pStyle w:val="podpisi"/>
        <w:jc w:val="center"/>
        <w:rPr>
          <w:lang w:val="sl-SI"/>
        </w:rPr>
      </w:pPr>
    </w:p>
    <w:p w14:paraId="06436E04" w14:textId="77777777" w:rsidR="00887E1E" w:rsidRPr="00BF4F06" w:rsidRDefault="00887E1E" w:rsidP="00BF4F06">
      <w:pPr>
        <w:pStyle w:val="podpisi"/>
        <w:jc w:val="center"/>
        <w:rPr>
          <w:lang w:val="sl-SI"/>
        </w:rPr>
      </w:pPr>
    </w:p>
    <w:p w14:paraId="63E03E0F" w14:textId="77777777" w:rsidR="00887E1E" w:rsidRPr="00BF4F06" w:rsidRDefault="00887E1E" w:rsidP="00BF4F06">
      <w:pPr>
        <w:pStyle w:val="podpisi"/>
        <w:jc w:val="center"/>
        <w:rPr>
          <w:lang w:val="sl-SI"/>
        </w:rPr>
      </w:pPr>
    </w:p>
    <w:p w14:paraId="2CB99E8A" w14:textId="77777777" w:rsidR="00887E1E" w:rsidRPr="00BF4F06" w:rsidRDefault="00887E1E" w:rsidP="00BF4F06">
      <w:pPr>
        <w:pStyle w:val="podpisi"/>
        <w:jc w:val="center"/>
        <w:rPr>
          <w:lang w:val="sl-SI"/>
        </w:rPr>
      </w:pPr>
    </w:p>
    <w:p w14:paraId="6803ECD9" w14:textId="77777777" w:rsidR="00887E1E" w:rsidRPr="00BF4F06" w:rsidRDefault="00887E1E" w:rsidP="00BF4F06">
      <w:pPr>
        <w:pStyle w:val="podpisi"/>
        <w:jc w:val="center"/>
        <w:rPr>
          <w:lang w:val="sl-SI"/>
        </w:rPr>
      </w:pPr>
    </w:p>
    <w:p w14:paraId="79A21D11" w14:textId="77777777" w:rsidR="00402EA4" w:rsidRDefault="00370FCA" w:rsidP="00402EA4">
      <w:pPr>
        <w:ind w:left="720"/>
        <w:rPr>
          <w:sz w:val="28"/>
          <w:lang w:val="sl-SI"/>
        </w:rPr>
      </w:pPr>
      <w:r w:rsidRPr="00BF4F06">
        <w:rPr>
          <w:rFonts w:cs="Arial"/>
          <w:b/>
          <w:bCs/>
          <w:sz w:val="28"/>
          <w:szCs w:val="28"/>
          <w:lang w:val="sl-SI"/>
        </w:rPr>
        <w:t xml:space="preserve"> </w:t>
      </w:r>
    </w:p>
    <w:p w14:paraId="5B420604" w14:textId="77777777" w:rsidR="00DA2C9A" w:rsidRPr="00BF4F06" w:rsidRDefault="00DA2C9A" w:rsidP="00A62AC2">
      <w:pPr>
        <w:rPr>
          <w:b/>
          <w:sz w:val="24"/>
          <w:lang w:val="sl-SI"/>
        </w:rPr>
      </w:pPr>
      <w:r w:rsidRPr="00BF4F06">
        <w:rPr>
          <w:b/>
          <w:sz w:val="24"/>
          <w:lang w:val="sl-SI"/>
        </w:rPr>
        <w:lastRenderedPageBreak/>
        <w:t>K</w:t>
      </w:r>
      <w:r w:rsidR="000C203D" w:rsidRPr="00BF4F06">
        <w:rPr>
          <w:b/>
          <w:sz w:val="24"/>
          <w:lang w:val="sl-SI"/>
        </w:rPr>
        <w:t>AZALO</w:t>
      </w:r>
    </w:p>
    <w:p w14:paraId="0EEDB693" w14:textId="77777777" w:rsidR="003379F3" w:rsidRPr="00BF4F06" w:rsidRDefault="003379F3" w:rsidP="00894B9F">
      <w:pPr>
        <w:ind w:left="720"/>
        <w:jc w:val="both"/>
        <w:rPr>
          <w:b/>
          <w:sz w:val="24"/>
          <w:lang w:val="sl-SI"/>
        </w:rPr>
      </w:pPr>
    </w:p>
    <w:p w14:paraId="5081E730" w14:textId="77777777" w:rsidR="003379F3" w:rsidRPr="005E226F" w:rsidRDefault="005E226F" w:rsidP="00894B9F">
      <w:pPr>
        <w:pStyle w:val="Default"/>
        <w:jc w:val="both"/>
        <w:rPr>
          <w:sz w:val="20"/>
          <w:szCs w:val="20"/>
        </w:rPr>
      </w:pPr>
      <w:r>
        <w:rPr>
          <w:sz w:val="20"/>
          <w:szCs w:val="20"/>
        </w:rPr>
        <w:t xml:space="preserve">1.0 </w:t>
      </w:r>
      <w:r w:rsidR="003379F3" w:rsidRPr="005E226F">
        <w:rPr>
          <w:sz w:val="20"/>
          <w:szCs w:val="20"/>
        </w:rPr>
        <w:t>KOMBINIRANA NOMENKLATURA EVROPSKE UNIJE ....................</w:t>
      </w:r>
      <w:r w:rsidR="00A62AC2">
        <w:rPr>
          <w:sz w:val="20"/>
          <w:szCs w:val="20"/>
        </w:rPr>
        <w:t>......</w:t>
      </w:r>
      <w:r w:rsidR="003379F3" w:rsidRPr="005E226F">
        <w:rPr>
          <w:sz w:val="20"/>
          <w:szCs w:val="20"/>
        </w:rPr>
        <w:t xml:space="preserve">............................ 3 </w:t>
      </w:r>
    </w:p>
    <w:p w14:paraId="228F08B6" w14:textId="77777777" w:rsidR="003379F3" w:rsidRPr="005E226F" w:rsidRDefault="005E226F" w:rsidP="00894B9F">
      <w:pPr>
        <w:pStyle w:val="Default"/>
        <w:jc w:val="both"/>
        <w:rPr>
          <w:sz w:val="20"/>
          <w:szCs w:val="20"/>
        </w:rPr>
      </w:pPr>
      <w:r>
        <w:rPr>
          <w:sz w:val="20"/>
          <w:szCs w:val="20"/>
        </w:rPr>
        <w:t>2.0</w:t>
      </w:r>
      <w:r w:rsidR="003379F3" w:rsidRPr="005E226F">
        <w:rPr>
          <w:sz w:val="20"/>
          <w:szCs w:val="20"/>
        </w:rPr>
        <w:t xml:space="preserve"> </w:t>
      </w:r>
      <w:r>
        <w:rPr>
          <w:sz w:val="20"/>
          <w:szCs w:val="20"/>
        </w:rPr>
        <w:t>VSEBINA KOMBINIRANE NOMENKLATURE</w:t>
      </w:r>
      <w:r w:rsidR="003379F3" w:rsidRPr="005E226F">
        <w:rPr>
          <w:sz w:val="20"/>
          <w:szCs w:val="20"/>
        </w:rPr>
        <w:t>....................................................</w:t>
      </w:r>
      <w:r w:rsidR="00A62AC2">
        <w:rPr>
          <w:sz w:val="20"/>
          <w:szCs w:val="20"/>
        </w:rPr>
        <w:t>......</w:t>
      </w:r>
      <w:r w:rsidR="003379F3" w:rsidRPr="005E226F">
        <w:rPr>
          <w:sz w:val="20"/>
          <w:szCs w:val="20"/>
        </w:rPr>
        <w:t xml:space="preserve">............. 3 </w:t>
      </w:r>
    </w:p>
    <w:p w14:paraId="644DF3A6" w14:textId="77777777" w:rsidR="00402EA4" w:rsidRPr="005E226F" w:rsidRDefault="005E226F" w:rsidP="00894B9F">
      <w:pPr>
        <w:jc w:val="both"/>
        <w:rPr>
          <w:rFonts w:cs="Arial"/>
          <w:szCs w:val="20"/>
          <w:lang w:val="sl-SI"/>
        </w:rPr>
      </w:pPr>
      <w:r>
        <w:rPr>
          <w:rFonts w:cs="Arial"/>
          <w:szCs w:val="20"/>
          <w:lang w:val="sl-SI"/>
        </w:rPr>
        <w:t>3.0</w:t>
      </w:r>
      <w:r w:rsidR="003379F3" w:rsidRPr="005E226F">
        <w:rPr>
          <w:rFonts w:cs="Arial"/>
          <w:szCs w:val="20"/>
          <w:lang w:val="sl-SI"/>
        </w:rPr>
        <w:t xml:space="preserve"> </w:t>
      </w:r>
      <w:r>
        <w:rPr>
          <w:rFonts w:cs="Arial"/>
          <w:szCs w:val="20"/>
          <w:lang w:val="sl-SI"/>
        </w:rPr>
        <w:t>VPRAŠANJA IN ODGOVORI………..</w:t>
      </w:r>
      <w:r w:rsidR="003379F3" w:rsidRPr="005E226F">
        <w:rPr>
          <w:rFonts w:cs="Arial"/>
          <w:szCs w:val="20"/>
          <w:lang w:val="sl-SI"/>
        </w:rPr>
        <w:t>.............................................................</w:t>
      </w:r>
      <w:r w:rsidR="00A62AC2">
        <w:rPr>
          <w:rFonts w:cs="Arial"/>
          <w:szCs w:val="20"/>
          <w:lang w:val="sl-SI"/>
        </w:rPr>
        <w:t>......</w:t>
      </w:r>
      <w:r w:rsidR="003379F3" w:rsidRPr="005E226F">
        <w:rPr>
          <w:rFonts w:cs="Arial"/>
          <w:szCs w:val="20"/>
          <w:lang w:val="sl-SI"/>
        </w:rPr>
        <w:t xml:space="preserve">................. </w:t>
      </w:r>
      <w:r w:rsidR="005C454B">
        <w:rPr>
          <w:rFonts w:cs="Arial"/>
          <w:szCs w:val="20"/>
          <w:lang w:val="sl-SI"/>
        </w:rPr>
        <w:t>6</w:t>
      </w:r>
    </w:p>
    <w:p w14:paraId="1D8916BA" w14:textId="77777777" w:rsidR="00370FCA" w:rsidRDefault="00370FCA" w:rsidP="00894B9F">
      <w:pPr>
        <w:autoSpaceDE w:val="0"/>
        <w:autoSpaceDN w:val="0"/>
        <w:adjustRightInd w:val="0"/>
        <w:spacing w:line="240" w:lineRule="auto"/>
        <w:jc w:val="both"/>
        <w:rPr>
          <w:rFonts w:cs="Arial"/>
          <w:b/>
          <w:bCs/>
          <w:sz w:val="23"/>
          <w:szCs w:val="23"/>
          <w:lang w:val="sl-SI"/>
        </w:rPr>
      </w:pPr>
    </w:p>
    <w:p w14:paraId="2F3994DE" w14:textId="77777777" w:rsidR="005E226F" w:rsidRDefault="005E226F" w:rsidP="00894B9F">
      <w:pPr>
        <w:autoSpaceDE w:val="0"/>
        <w:autoSpaceDN w:val="0"/>
        <w:adjustRightInd w:val="0"/>
        <w:spacing w:line="240" w:lineRule="auto"/>
        <w:jc w:val="both"/>
        <w:rPr>
          <w:rFonts w:cs="Arial"/>
          <w:b/>
          <w:bCs/>
          <w:sz w:val="23"/>
          <w:szCs w:val="23"/>
          <w:lang w:val="sl-SI"/>
        </w:rPr>
      </w:pPr>
    </w:p>
    <w:p w14:paraId="4F10E46F" w14:textId="77777777" w:rsidR="005E226F" w:rsidRDefault="005E226F" w:rsidP="00894B9F">
      <w:pPr>
        <w:autoSpaceDE w:val="0"/>
        <w:autoSpaceDN w:val="0"/>
        <w:adjustRightInd w:val="0"/>
        <w:spacing w:line="240" w:lineRule="auto"/>
        <w:jc w:val="both"/>
        <w:rPr>
          <w:rFonts w:cs="Arial"/>
          <w:b/>
          <w:bCs/>
          <w:sz w:val="23"/>
          <w:szCs w:val="23"/>
          <w:lang w:val="sl-SI"/>
        </w:rPr>
      </w:pPr>
    </w:p>
    <w:p w14:paraId="561863B8" w14:textId="77777777" w:rsidR="005E226F" w:rsidRDefault="005E226F" w:rsidP="00894B9F">
      <w:pPr>
        <w:autoSpaceDE w:val="0"/>
        <w:autoSpaceDN w:val="0"/>
        <w:adjustRightInd w:val="0"/>
        <w:spacing w:line="240" w:lineRule="auto"/>
        <w:jc w:val="both"/>
        <w:rPr>
          <w:rFonts w:cs="Arial"/>
          <w:b/>
          <w:bCs/>
          <w:sz w:val="23"/>
          <w:szCs w:val="23"/>
          <w:lang w:val="sl-SI"/>
        </w:rPr>
      </w:pPr>
    </w:p>
    <w:p w14:paraId="00B66B2E" w14:textId="77777777" w:rsidR="005E226F" w:rsidRDefault="005E226F" w:rsidP="00894B9F">
      <w:pPr>
        <w:autoSpaceDE w:val="0"/>
        <w:autoSpaceDN w:val="0"/>
        <w:adjustRightInd w:val="0"/>
        <w:spacing w:line="240" w:lineRule="auto"/>
        <w:jc w:val="both"/>
        <w:rPr>
          <w:rFonts w:cs="Arial"/>
          <w:b/>
          <w:bCs/>
          <w:sz w:val="23"/>
          <w:szCs w:val="23"/>
          <w:lang w:val="sl-SI"/>
        </w:rPr>
      </w:pPr>
    </w:p>
    <w:p w14:paraId="713A7550" w14:textId="77777777" w:rsidR="005E226F" w:rsidRDefault="005E226F" w:rsidP="00894B9F">
      <w:pPr>
        <w:autoSpaceDE w:val="0"/>
        <w:autoSpaceDN w:val="0"/>
        <w:adjustRightInd w:val="0"/>
        <w:spacing w:line="240" w:lineRule="auto"/>
        <w:jc w:val="both"/>
        <w:rPr>
          <w:rFonts w:cs="Arial"/>
          <w:b/>
          <w:bCs/>
          <w:sz w:val="23"/>
          <w:szCs w:val="23"/>
          <w:lang w:val="sl-SI"/>
        </w:rPr>
      </w:pPr>
    </w:p>
    <w:p w14:paraId="6AB36157" w14:textId="77777777" w:rsidR="005E226F" w:rsidRDefault="005E226F" w:rsidP="00894B9F">
      <w:pPr>
        <w:autoSpaceDE w:val="0"/>
        <w:autoSpaceDN w:val="0"/>
        <w:adjustRightInd w:val="0"/>
        <w:spacing w:line="240" w:lineRule="auto"/>
        <w:jc w:val="both"/>
        <w:rPr>
          <w:rFonts w:cs="Arial"/>
          <w:b/>
          <w:bCs/>
          <w:sz w:val="23"/>
          <w:szCs w:val="23"/>
          <w:lang w:val="sl-SI"/>
        </w:rPr>
      </w:pPr>
    </w:p>
    <w:p w14:paraId="7EAA45E8" w14:textId="77777777" w:rsidR="005E226F" w:rsidRDefault="005E226F" w:rsidP="00894B9F">
      <w:pPr>
        <w:autoSpaceDE w:val="0"/>
        <w:autoSpaceDN w:val="0"/>
        <w:adjustRightInd w:val="0"/>
        <w:spacing w:line="240" w:lineRule="auto"/>
        <w:jc w:val="both"/>
        <w:rPr>
          <w:rFonts w:cs="Arial"/>
          <w:b/>
          <w:bCs/>
          <w:sz w:val="23"/>
          <w:szCs w:val="23"/>
          <w:lang w:val="sl-SI"/>
        </w:rPr>
      </w:pPr>
    </w:p>
    <w:p w14:paraId="6548C66C" w14:textId="77777777" w:rsidR="005E226F" w:rsidRDefault="005E226F" w:rsidP="00894B9F">
      <w:pPr>
        <w:autoSpaceDE w:val="0"/>
        <w:autoSpaceDN w:val="0"/>
        <w:adjustRightInd w:val="0"/>
        <w:spacing w:line="240" w:lineRule="auto"/>
        <w:jc w:val="both"/>
        <w:rPr>
          <w:rFonts w:cs="Arial"/>
          <w:b/>
          <w:bCs/>
          <w:sz w:val="23"/>
          <w:szCs w:val="23"/>
          <w:lang w:val="sl-SI"/>
        </w:rPr>
      </w:pPr>
    </w:p>
    <w:p w14:paraId="33F101DD" w14:textId="77777777" w:rsidR="005E226F" w:rsidRDefault="005E226F" w:rsidP="00894B9F">
      <w:pPr>
        <w:autoSpaceDE w:val="0"/>
        <w:autoSpaceDN w:val="0"/>
        <w:adjustRightInd w:val="0"/>
        <w:spacing w:line="240" w:lineRule="auto"/>
        <w:jc w:val="both"/>
        <w:rPr>
          <w:rFonts w:cs="Arial"/>
          <w:b/>
          <w:bCs/>
          <w:sz w:val="23"/>
          <w:szCs w:val="23"/>
          <w:lang w:val="sl-SI"/>
        </w:rPr>
      </w:pPr>
    </w:p>
    <w:p w14:paraId="3FE152F4" w14:textId="77777777" w:rsidR="005E226F" w:rsidRDefault="005E226F" w:rsidP="00894B9F">
      <w:pPr>
        <w:autoSpaceDE w:val="0"/>
        <w:autoSpaceDN w:val="0"/>
        <w:adjustRightInd w:val="0"/>
        <w:spacing w:line="240" w:lineRule="auto"/>
        <w:jc w:val="both"/>
        <w:rPr>
          <w:rFonts w:cs="Arial"/>
          <w:b/>
          <w:bCs/>
          <w:sz w:val="23"/>
          <w:szCs w:val="23"/>
          <w:lang w:val="sl-SI"/>
        </w:rPr>
      </w:pPr>
    </w:p>
    <w:p w14:paraId="4238220C" w14:textId="77777777" w:rsidR="005E226F" w:rsidRDefault="005E226F" w:rsidP="00894B9F">
      <w:pPr>
        <w:autoSpaceDE w:val="0"/>
        <w:autoSpaceDN w:val="0"/>
        <w:adjustRightInd w:val="0"/>
        <w:spacing w:line="240" w:lineRule="auto"/>
        <w:jc w:val="both"/>
        <w:rPr>
          <w:rFonts w:cs="Arial"/>
          <w:b/>
          <w:bCs/>
          <w:sz w:val="23"/>
          <w:szCs w:val="23"/>
          <w:lang w:val="sl-SI"/>
        </w:rPr>
      </w:pPr>
    </w:p>
    <w:p w14:paraId="7E7F042B" w14:textId="77777777" w:rsidR="005E226F" w:rsidRDefault="005E226F" w:rsidP="00894B9F">
      <w:pPr>
        <w:autoSpaceDE w:val="0"/>
        <w:autoSpaceDN w:val="0"/>
        <w:adjustRightInd w:val="0"/>
        <w:spacing w:line="240" w:lineRule="auto"/>
        <w:jc w:val="both"/>
        <w:rPr>
          <w:rFonts w:cs="Arial"/>
          <w:b/>
          <w:bCs/>
          <w:sz w:val="23"/>
          <w:szCs w:val="23"/>
          <w:lang w:val="sl-SI"/>
        </w:rPr>
      </w:pPr>
    </w:p>
    <w:p w14:paraId="69CFCF58" w14:textId="77777777" w:rsidR="005E226F" w:rsidRDefault="005E226F" w:rsidP="00894B9F">
      <w:pPr>
        <w:autoSpaceDE w:val="0"/>
        <w:autoSpaceDN w:val="0"/>
        <w:adjustRightInd w:val="0"/>
        <w:spacing w:line="240" w:lineRule="auto"/>
        <w:jc w:val="both"/>
        <w:rPr>
          <w:rFonts w:cs="Arial"/>
          <w:b/>
          <w:bCs/>
          <w:sz w:val="23"/>
          <w:szCs w:val="23"/>
          <w:lang w:val="sl-SI"/>
        </w:rPr>
      </w:pPr>
    </w:p>
    <w:p w14:paraId="64524832" w14:textId="77777777" w:rsidR="005E226F" w:rsidRDefault="005E226F" w:rsidP="00894B9F">
      <w:pPr>
        <w:autoSpaceDE w:val="0"/>
        <w:autoSpaceDN w:val="0"/>
        <w:adjustRightInd w:val="0"/>
        <w:spacing w:line="240" w:lineRule="auto"/>
        <w:jc w:val="both"/>
        <w:rPr>
          <w:rFonts w:cs="Arial"/>
          <w:b/>
          <w:bCs/>
          <w:sz w:val="23"/>
          <w:szCs w:val="23"/>
          <w:lang w:val="sl-SI"/>
        </w:rPr>
      </w:pPr>
    </w:p>
    <w:p w14:paraId="43A88F37" w14:textId="77777777" w:rsidR="005E226F" w:rsidRDefault="005E226F" w:rsidP="00894B9F">
      <w:pPr>
        <w:autoSpaceDE w:val="0"/>
        <w:autoSpaceDN w:val="0"/>
        <w:adjustRightInd w:val="0"/>
        <w:spacing w:line="240" w:lineRule="auto"/>
        <w:jc w:val="both"/>
        <w:rPr>
          <w:rFonts w:cs="Arial"/>
          <w:b/>
          <w:bCs/>
          <w:sz w:val="23"/>
          <w:szCs w:val="23"/>
          <w:lang w:val="sl-SI"/>
        </w:rPr>
      </w:pPr>
    </w:p>
    <w:p w14:paraId="348AFDC8" w14:textId="77777777" w:rsidR="005E226F" w:rsidRDefault="005E226F" w:rsidP="00894B9F">
      <w:pPr>
        <w:autoSpaceDE w:val="0"/>
        <w:autoSpaceDN w:val="0"/>
        <w:adjustRightInd w:val="0"/>
        <w:spacing w:line="240" w:lineRule="auto"/>
        <w:jc w:val="both"/>
        <w:rPr>
          <w:rFonts w:cs="Arial"/>
          <w:b/>
          <w:bCs/>
          <w:sz w:val="23"/>
          <w:szCs w:val="23"/>
          <w:lang w:val="sl-SI"/>
        </w:rPr>
      </w:pPr>
    </w:p>
    <w:p w14:paraId="5336C276" w14:textId="77777777" w:rsidR="005E226F" w:rsidRDefault="005E226F" w:rsidP="00894B9F">
      <w:pPr>
        <w:autoSpaceDE w:val="0"/>
        <w:autoSpaceDN w:val="0"/>
        <w:adjustRightInd w:val="0"/>
        <w:spacing w:line="240" w:lineRule="auto"/>
        <w:jc w:val="both"/>
        <w:rPr>
          <w:rFonts w:cs="Arial"/>
          <w:b/>
          <w:bCs/>
          <w:sz w:val="23"/>
          <w:szCs w:val="23"/>
          <w:lang w:val="sl-SI"/>
        </w:rPr>
      </w:pPr>
    </w:p>
    <w:p w14:paraId="76CF1CC7" w14:textId="77777777" w:rsidR="005E226F" w:rsidRDefault="005E226F" w:rsidP="00894B9F">
      <w:pPr>
        <w:autoSpaceDE w:val="0"/>
        <w:autoSpaceDN w:val="0"/>
        <w:adjustRightInd w:val="0"/>
        <w:spacing w:line="240" w:lineRule="auto"/>
        <w:jc w:val="both"/>
        <w:rPr>
          <w:rFonts w:cs="Arial"/>
          <w:b/>
          <w:bCs/>
          <w:sz w:val="23"/>
          <w:szCs w:val="23"/>
          <w:lang w:val="sl-SI"/>
        </w:rPr>
      </w:pPr>
    </w:p>
    <w:p w14:paraId="028FFE6D" w14:textId="77777777" w:rsidR="005E226F" w:rsidRDefault="005E226F" w:rsidP="00894B9F">
      <w:pPr>
        <w:autoSpaceDE w:val="0"/>
        <w:autoSpaceDN w:val="0"/>
        <w:adjustRightInd w:val="0"/>
        <w:spacing w:line="240" w:lineRule="auto"/>
        <w:jc w:val="both"/>
        <w:rPr>
          <w:rFonts w:cs="Arial"/>
          <w:b/>
          <w:bCs/>
          <w:sz w:val="23"/>
          <w:szCs w:val="23"/>
          <w:lang w:val="sl-SI"/>
        </w:rPr>
      </w:pPr>
    </w:p>
    <w:p w14:paraId="69204016" w14:textId="77777777" w:rsidR="005E226F" w:rsidRDefault="005E226F" w:rsidP="00894B9F">
      <w:pPr>
        <w:autoSpaceDE w:val="0"/>
        <w:autoSpaceDN w:val="0"/>
        <w:adjustRightInd w:val="0"/>
        <w:spacing w:line="240" w:lineRule="auto"/>
        <w:jc w:val="both"/>
        <w:rPr>
          <w:rFonts w:cs="Arial"/>
          <w:b/>
          <w:bCs/>
          <w:sz w:val="23"/>
          <w:szCs w:val="23"/>
          <w:lang w:val="sl-SI"/>
        </w:rPr>
      </w:pPr>
    </w:p>
    <w:p w14:paraId="15477772" w14:textId="77777777" w:rsidR="005E226F" w:rsidRDefault="005E226F" w:rsidP="00894B9F">
      <w:pPr>
        <w:autoSpaceDE w:val="0"/>
        <w:autoSpaceDN w:val="0"/>
        <w:adjustRightInd w:val="0"/>
        <w:spacing w:line="240" w:lineRule="auto"/>
        <w:jc w:val="both"/>
        <w:rPr>
          <w:rFonts w:cs="Arial"/>
          <w:b/>
          <w:bCs/>
          <w:sz w:val="23"/>
          <w:szCs w:val="23"/>
          <w:lang w:val="sl-SI"/>
        </w:rPr>
      </w:pPr>
    </w:p>
    <w:p w14:paraId="71BE06A9" w14:textId="77777777" w:rsidR="005E226F" w:rsidRDefault="005E226F" w:rsidP="00894B9F">
      <w:pPr>
        <w:autoSpaceDE w:val="0"/>
        <w:autoSpaceDN w:val="0"/>
        <w:adjustRightInd w:val="0"/>
        <w:spacing w:line="240" w:lineRule="auto"/>
        <w:jc w:val="both"/>
        <w:rPr>
          <w:rFonts w:cs="Arial"/>
          <w:b/>
          <w:bCs/>
          <w:sz w:val="23"/>
          <w:szCs w:val="23"/>
          <w:lang w:val="sl-SI"/>
        </w:rPr>
      </w:pPr>
    </w:p>
    <w:p w14:paraId="22126EB8" w14:textId="77777777" w:rsidR="005E226F" w:rsidRDefault="005E226F" w:rsidP="00894B9F">
      <w:pPr>
        <w:autoSpaceDE w:val="0"/>
        <w:autoSpaceDN w:val="0"/>
        <w:adjustRightInd w:val="0"/>
        <w:spacing w:line="240" w:lineRule="auto"/>
        <w:jc w:val="both"/>
        <w:rPr>
          <w:rFonts w:cs="Arial"/>
          <w:b/>
          <w:bCs/>
          <w:sz w:val="23"/>
          <w:szCs w:val="23"/>
          <w:lang w:val="sl-SI"/>
        </w:rPr>
      </w:pPr>
    </w:p>
    <w:p w14:paraId="382E3CEB" w14:textId="77777777" w:rsidR="005E226F" w:rsidRDefault="005E226F" w:rsidP="00894B9F">
      <w:pPr>
        <w:autoSpaceDE w:val="0"/>
        <w:autoSpaceDN w:val="0"/>
        <w:adjustRightInd w:val="0"/>
        <w:spacing w:line="240" w:lineRule="auto"/>
        <w:jc w:val="both"/>
        <w:rPr>
          <w:rFonts w:cs="Arial"/>
          <w:b/>
          <w:bCs/>
          <w:sz w:val="23"/>
          <w:szCs w:val="23"/>
          <w:lang w:val="sl-SI"/>
        </w:rPr>
      </w:pPr>
    </w:p>
    <w:p w14:paraId="60E3E66D" w14:textId="77777777" w:rsidR="005E226F" w:rsidRDefault="005E226F" w:rsidP="00894B9F">
      <w:pPr>
        <w:autoSpaceDE w:val="0"/>
        <w:autoSpaceDN w:val="0"/>
        <w:adjustRightInd w:val="0"/>
        <w:spacing w:line="240" w:lineRule="auto"/>
        <w:jc w:val="both"/>
        <w:rPr>
          <w:rFonts w:cs="Arial"/>
          <w:b/>
          <w:bCs/>
          <w:sz w:val="23"/>
          <w:szCs w:val="23"/>
          <w:lang w:val="sl-SI"/>
        </w:rPr>
      </w:pPr>
    </w:p>
    <w:p w14:paraId="220BC262" w14:textId="77777777" w:rsidR="005E226F" w:rsidRDefault="005E226F" w:rsidP="00894B9F">
      <w:pPr>
        <w:autoSpaceDE w:val="0"/>
        <w:autoSpaceDN w:val="0"/>
        <w:adjustRightInd w:val="0"/>
        <w:spacing w:line="240" w:lineRule="auto"/>
        <w:jc w:val="both"/>
        <w:rPr>
          <w:rFonts w:cs="Arial"/>
          <w:b/>
          <w:bCs/>
          <w:sz w:val="23"/>
          <w:szCs w:val="23"/>
          <w:lang w:val="sl-SI"/>
        </w:rPr>
      </w:pPr>
    </w:p>
    <w:p w14:paraId="382CFAD3" w14:textId="77777777" w:rsidR="005E226F" w:rsidRDefault="005E226F" w:rsidP="00894B9F">
      <w:pPr>
        <w:autoSpaceDE w:val="0"/>
        <w:autoSpaceDN w:val="0"/>
        <w:adjustRightInd w:val="0"/>
        <w:spacing w:line="240" w:lineRule="auto"/>
        <w:jc w:val="both"/>
        <w:rPr>
          <w:rFonts w:cs="Arial"/>
          <w:b/>
          <w:bCs/>
          <w:sz w:val="23"/>
          <w:szCs w:val="23"/>
          <w:lang w:val="sl-SI"/>
        </w:rPr>
      </w:pPr>
    </w:p>
    <w:p w14:paraId="309F4699" w14:textId="77777777" w:rsidR="005E226F" w:rsidRDefault="005E226F" w:rsidP="00894B9F">
      <w:pPr>
        <w:autoSpaceDE w:val="0"/>
        <w:autoSpaceDN w:val="0"/>
        <w:adjustRightInd w:val="0"/>
        <w:spacing w:line="240" w:lineRule="auto"/>
        <w:jc w:val="both"/>
        <w:rPr>
          <w:rFonts w:cs="Arial"/>
          <w:b/>
          <w:bCs/>
          <w:sz w:val="23"/>
          <w:szCs w:val="23"/>
          <w:lang w:val="sl-SI"/>
        </w:rPr>
      </w:pPr>
    </w:p>
    <w:p w14:paraId="69641C2B" w14:textId="77777777" w:rsidR="005E226F" w:rsidRDefault="005E226F" w:rsidP="00894B9F">
      <w:pPr>
        <w:autoSpaceDE w:val="0"/>
        <w:autoSpaceDN w:val="0"/>
        <w:adjustRightInd w:val="0"/>
        <w:spacing w:line="240" w:lineRule="auto"/>
        <w:jc w:val="both"/>
        <w:rPr>
          <w:rFonts w:cs="Arial"/>
          <w:b/>
          <w:bCs/>
          <w:sz w:val="23"/>
          <w:szCs w:val="23"/>
          <w:lang w:val="sl-SI"/>
        </w:rPr>
      </w:pPr>
    </w:p>
    <w:p w14:paraId="40998D7D" w14:textId="77777777" w:rsidR="005E226F" w:rsidRDefault="005E226F" w:rsidP="00894B9F">
      <w:pPr>
        <w:autoSpaceDE w:val="0"/>
        <w:autoSpaceDN w:val="0"/>
        <w:adjustRightInd w:val="0"/>
        <w:spacing w:line="240" w:lineRule="auto"/>
        <w:jc w:val="both"/>
        <w:rPr>
          <w:rFonts w:cs="Arial"/>
          <w:b/>
          <w:bCs/>
          <w:sz w:val="23"/>
          <w:szCs w:val="23"/>
          <w:lang w:val="sl-SI"/>
        </w:rPr>
      </w:pPr>
    </w:p>
    <w:p w14:paraId="5DD5D584" w14:textId="77777777" w:rsidR="005E226F" w:rsidRDefault="005E226F" w:rsidP="00894B9F">
      <w:pPr>
        <w:autoSpaceDE w:val="0"/>
        <w:autoSpaceDN w:val="0"/>
        <w:adjustRightInd w:val="0"/>
        <w:spacing w:line="240" w:lineRule="auto"/>
        <w:jc w:val="both"/>
        <w:rPr>
          <w:rFonts w:cs="Arial"/>
          <w:b/>
          <w:bCs/>
          <w:sz w:val="23"/>
          <w:szCs w:val="23"/>
          <w:lang w:val="sl-SI"/>
        </w:rPr>
      </w:pPr>
    </w:p>
    <w:p w14:paraId="6F6D1260" w14:textId="77777777" w:rsidR="005E226F" w:rsidRDefault="005E226F" w:rsidP="00894B9F">
      <w:pPr>
        <w:autoSpaceDE w:val="0"/>
        <w:autoSpaceDN w:val="0"/>
        <w:adjustRightInd w:val="0"/>
        <w:spacing w:line="240" w:lineRule="auto"/>
        <w:jc w:val="both"/>
        <w:rPr>
          <w:rFonts w:cs="Arial"/>
          <w:b/>
          <w:bCs/>
          <w:sz w:val="23"/>
          <w:szCs w:val="23"/>
          <w:lang w:val="sl-SI"/>
        </w:rPr>
      </w:pPr>
    </w:p>
    <w:p w14:paraId="4666DC85" w14:textId="77777777" w:rsidR="005E226F" w:rsidRDefault="005E226F" w:rsidP="00894B9F">
      <w:pPr>
        <w:autoSpaceDE w:val="0"/>
        <w:autoSpaceDN w:val="0"/>
        <w:adjustRightInd w:val="0"/>
        <w:spacing w:line="240" w:lineRule="auto"/>
        <w:jc w:val="both"/>
        <w:rPr>
          <w:rFonts w:cs="Arial"/>
          <w:b/>
          <w:bCs/>
          <w:sz w:val="23"/>
          <w:szCs w:val="23"/>
          <w:lang w:val="sl-SI"/>
        </w:rPr>
      </w:pPr>
    </w:p>
    <w:p w14:paraId="7326A6AA" w14:textId="77777777" w:rsidR="005E226F" w:rsidRDefault="005E226F" w:rsidP="00894B9F">
      <w:pPr>
        <w:autoSpaceDE w:val="0"/>
        <w:autoSpaceDN w:val="0"/>
        <w:adjustRightInd w:val="0"/>
        <w:spacing w:line="240" w:lineRule="auto"/>
        <w:jc w:val="both"/>
        <w:rPr>
          <w:rFonts w:cs="Arial"/>
          <w:b/>
          <w:bCs/>
          <w:sz w:val="23"/>
          <w:szCs w:val="23"/>
          <w:lang w:val="sl-SI"/>
        </w:rPr>
      </w:pPr>
    </w:p>
    <w:p w14:paraId="2CD4CB7C" w14:textId="77777777" w:rsidR="005E226F" w:rsidRDefault="005E226F" w:rsidP="00894B9F">
      <w:pPr>
        <w:autoSpaceDE w:val="0"/>
        <w:autoSpaceDN w:val="0"/>
        <w:adjustRightInd w:val="0"/>
        <w:spacing w:line="240" w:lineRule="auto"/>
        <w:jc w:val="both"/>
        <w:rPr>
          <w:rFonts w:cs="Arial"/>
          <w:b/>
          <w:bCs/>
          <w:sz w:val="23"/>
          <w:szCs w:val="23"/>
          <w:lang w:val="sl-SI"/>
        </w:rPr>
      </w:pPr>
    </w:p>
    <w:p w14:paraId="7A8F141B" w14:textId="77777777" w:rsidR="005E226F" w:rsidRDefault="005E226F" w:rsidP="00894B9F">
      <w:pPr>
        <w:autoSpaceDE w:val="0"/>
        <w:autoSpaceDN w:val="0"/>
        <w:adjustRightInd w:val="0"/>
        <w:spacing w:line="240" w:lineRule="auto"/>
        <w:jc w:val="both"/>
        <w:rPr>
          <w:rFonts w:cs="Arial"/>
          <w:b/>
          <w:bCs/>
          <w:sz w:val="23"/>
          <w:szCs w:val="23"/>
          <w:lang w:val="sl-SI"/>
        </w:rPr>
      </w:pPr>
    </w:p>
    <w:p w14:paraId="5E035BA0" w14:textId="77777777" w:rsidR="005E226F" w:rsidRDefault="005E226F" w:rsidP="00894B9F">
      <w:pPr>
        <w:autoSpaceDE w:val="0"/>
        <w:autoSpaceDN w:val="0"/>
        <w:adjustRightInd w:val="0"/>
        <w:spacing w:line="240" w:lineRule="auto"/>
        <w:jc w:val="both"/>
        <w:rPr>
          <w:rFonts w:cs="Arial"/>
          <w:b/>
          <w:bCs/>
          <w:sz w:val="23"/>
          <w:szCs w:val="23"/>
          <w:lang w:val="sl-SI"/>
        </w:rPr>
      </w:pPr>
    </w:p>
    <w:p w14:paraId="41DEE0DE" w14:textId="77777777" w:rsidR="005E226F" w:rsidRDefault="005E226F" w:rsidP="00894B9F">
      <w:pPr>
        <w:autoSpaceDE w:val="0"/>
        <w:autoSpaceDN w:val="0"/>
        <w:adjustRightInd w:val="0"/>
        <w:spacing w:line="240" w:lineRule="auto"/>
        <w:jc w:val="both"/>
        <w:rPr>
          <w:rFonts w:cs="Arial"/>
          <w:b/>
          <w:bCs/>
          <w:sz w:val="23"/>
          <w:szCs w:val="23"/>
          <w:lang w:val="sl-SI"/>
        </w:rPr>
      </w:pPr>
    </w:p>
    <w:p w14:paraId="1E657307" w14:textId="77777777" w:rsidR="005E226F" w:rsidRDefault="005E226F" w:rsidP="00894B9F">
      <w:pPr>
        <w:autoSpaceDE w:val="0"/>
        <w:autoSpaceDN w:val="0"/>
        <w:adjustRightInd w:val="0"/>
        <w:spacing w:line="240" w:lineRule="auto"/>
        <w:jc w:val="both"/>
        <w:rPr>
          <w:rFonts w:cs="Arial"/>
          <w:b/>
          <w:bCs/>
          <w:sz w:val="23"/>
          <w:szCs w:val="23"/>
          <w:lang w:val="sl-SI"/>
        </w:rPr>
      </w:pPr>
    </w:p>
    <w:p w14:paraId="34FA86DF" w14:textId="77777777" w:rsidR="005E226F" w:rsidRDefault="005E226F" w:rsidP="00894B9F">
      <w:pPr>
        <w:autoSpaceDE w:val="0"/>
        <w:autoSpaceDN w:val="0"/>
        <w:adjustRightInd w:val="0"/>
        <w:spacing w:line="240" w:lineRule="auto"/>
        <w:jc w:val="both"/>
        <w:rPr>
          <w:rFonts w:cs="Arial"/>
          <w:b/>
          <w:bCs/>
          <w:sz w:val="23"/>
          <w:szCs w:val="23"/>
          <w:lang w:val="sl-SI"/>
        </w:rPr>
      </w:pPr>
    </w:p>
    <w:p w14:paraId="0A14DCC0" w14:textId="77777777" w:rsidR="005E226F" w:rsidRDefault="005E226F" w:rsidP="00894B9F">
      <w:pPr>
        <w:autoSpaceDE w:val="0"/>
        <w:autoSpaceDN w:val="0"/>
        <w:adjustRightInd w:val="0"/>
        <w:spacing w:line="240" w:lineRule="auto"/>
        <w:jc w:val="both"/>
        <w:rPr>
          <w:rFonts w:cs="Arial"/>
          <w:b/>
          <w:bCs/>
          <w:sz w:val="23"/>
          <w:szCs w:val="23"/>
          <w:lang w:val="sl-SI"/>
        </w:rPr>
      </w:pPr>
    </w:p>
    <w:p w14:paraId="5D656D04" w14:textId="77777777" w:rsidR="005E226F" w:rsidRDefault="005E226F" w:rsidP="00894B9F">
      <w:pPr>
        <w:autoSpaceDE w:val="0"/>
        <w:autoSpaceDN w:val="0"/>
        <w:adjustRightInd w:val="0"/>
        <w:spacing w:line="240" w:lineRule="auto"/>
        <w:jc w:val="both"/>
        <w:rPr>
          <w:rFonts w:cs="Arial"/>
          <w:b/>
          <w:bCs/>
          <w:sz w:val="23"/>
          <w:szCs w:val="23"/>
          <w:lang w:val="sl-SI"/>
        </w:rPr>
      </w:pPr>
    </w:p>
    <w:p w14:paraId="1714264C" w14:textId="77777777" w:rsidR="005E226F" w:rsidRDefault="005E226F" w:rsidP="00894B9F">
      <w:pPr>
        <w:autoSpaceDE w:val="0"/>
        <w:autoSpaceDN w:val="0"/>
        <w:adjustRightInd w:val="0"/>
        <w:spacing w:line="240" w:lineRule="auto"/>
        <w:jc w:val="both"/>
        <w:rPr>
          <w:rFonts w:cs="Arial"/>
          <w:b/>
          <w:bCs/>
          <w:sz w:val="23"/>
          <w:szCs w:val="23"/>
          <w:lang w:val="sl-SI"/>
        </w:rPr>
      </w:pPr>
    </w:p>
    <w:p w14:paraId="7B0DDE0A" w14:textId="77777777" w:rsidR="005E226F" w:rsidRDefault="005E226F" w:rsidP="00894B9F">
      <w:pPr>
        <w:autoSpaceDE w:val="0"/>
        <w:autoSpaceDN w:val="0"/>
        <w:adjustRightInd w:val="0"/>
        <w:spacing w:line="240" w:lineRule="auto"/>
        <w:jc w:val="both"/>
        <w:rPr>
          <w:rFonts w:cs="Arial"/>
          <w:b/>
          <w:bCs/>
          <w:sz w:val="23"/>
          <w:szCs w:val="23"/>
          <w:lang w:val="sl-SI"/>
        </w:rPr>
      </w:pPr>
    </w:p>
    <w:p w14:paraId="5E0C1AD2" w14:textId="77777777" w:rsidR="009D7F91" w:rsidRDefault="009D7F91" w:rsidP="00894B9F">
      <w:pPr>
        <w:autoSpaceDE w:val="0"/>
        <w:autoSpaceDN w:val="0"/>
        <w:adjustRightInd w:val="0"/>
        <w:spacing w:line="240" w:lineRule="auto"/>
        <w:jc w:val="both"/>
        <w:rPr>
          <w:rFonts w:cs="Arial"/>
          <w:b/>
          <w:bCs/>
          <w:sz w:val="23"/>
          <w:szCs w:val="23"/>
          <w:lang w:val="sl-SI"/>
        </w:rPr>
      </w:pPr>
    </w:p>
    <w:p w14:paraId="116DC76E" w14:textId="77777777" w:rsidR="009D7F91" w:rsidRDefault="009D7F91" w:rsidP="00894B9F">
      <w:pPr>
        <w:autoSpaceDE w:val="0"/>
        <w:autoSpaceDN w:val="0"/>
        <w:adjustRightInd w:val="0"/>
        <w:spacing w:line="240" w:lineRule="auto"/>
        <w:jc w:val="both"/>
        <w:rPr>
          <w:rFonts w:cs="Arial"/>
          <w:b/>
          <w:bCs/>
          <w:sz w:val="23"/>
          <w:szCs w:val="23"/>
          <w:lang w:val="sl-SI"/>
        </w:rPr>
      </w:pPr>
    </w:p>
    <w:p w14:paraId="3B8871F8" w14:textId="77777777" w:rsidR="005E226F" w:rsidRDefault="005E226F" w:rsidP="00894B9F">
      <w:pPr>
        <w:autoSpaceDE w:val="0"/>
        <w:autoSpaceDN w:val="0"/>
        <w:adjustRightInd w:val="0"/>
        <w:spacing w:line="240" w:lineRule="auto"/>
        <w:jc w:val="both"/>
        <w:rPr>
          <w:rFonts w:cs="Arial"/>
          <w:b/>
          <w:bCs/>
          <w:sz w:val="23"/>
          <w:szCs w:val="23"/>
          <w:lang w:val="sl-SI"/>
        </w:rPr>
      </w:pPr>
    </w:p>
    <w:p w14:paraId="7C891AF8" w14:textId="77777777" w:rsidR="00370FCA" w:rsidRDefault="005E226F" w:rsidP="00CA7E17">
      <w:pPr>
        <w:numPr>
          <w:ilvl w:val="0"/>
          <w:numId w:val="29"/>
        </w:numPr>
        <w:autoSpaceDE w:val="0"/>
        <w:autoSpaceDN w:val="0"/>
        <w:adjustRightInd w:val="0"/>
        <w:spacing w:line="240" w:lineRule="auto"/>
        <w:jc w:val="both"/>
        <w:rPr>
          <w:rFonts w:cs="Arial"/>
          <w:b/>
          <w:bCs/>
          <w:sz w:val="24"/>
          <w:lang w:val="sl-SI"/>
        </w:rPr>
      </w:pPr>
      <w:r>
        <w:rPr>
          <w:rFonts w:cs="Arial"/>
          <w:b/>
          <w:bCs/>
          <w:sz w:val="24"/>
          <w:lang w:val="sl-SI"/>
        </w:rPr>
        <w:lastRenderedPageBreak/>
        <w:t>KOMBINIRANA NOMENKLATURA EVROPSKE UNIJE</w:t>
      </w:r>
      <w:r w:rsidR="00370FCA" w:rsidRPr="00402EA4">
        <w:rPr>
          <w:rFonts w:cs="Arial"/>
          <w:b/>
          <w:bCs/>
          <w:sz w:val="24"/>
          <w:lang w:val="sl-SI"/>
        </w:rPr>
        <w:t xml:space="preserve"> </w:t>
      </w:r>
    </w:p>
    <w:p w14:paraId="32DCA12B" w14:textId="77777777" w:rsidR="00CA7E17" w:rsidRPr="00402EA4" w:rsidRDefault="00CA7E17" w:rsidP="00CA7E17">
      <w:pPr>
        <w:autoSpaceDE w:val="0"/>
        <w:autoSpaceDN w:val="0"/>
        <w:adjustRightInd w:val="0"/>
        <w:spacing w:line="240" w:lineRule="auto"/>
        <w:ind w:left="405"/>
        <w:jc w:val="both"/>
        <w:rPr>
          <w:rFonts w:cs="Arial"/>
          <w:sz w:val="24"/>
          <w:lang w:val="sl-SI"/>
        </w:rPr>
      </w:pPr>
    </w:p>
    <w:p w14:paraId="551FB8E0" w14:textId="77777777" w:rsidR="00370FCA" w:rsidRPr="00BF4F06" w:rsidRDefault="00370FCA" w:rsidP="00894B9F">
      <w:pPr>
        <w:autoSpaceDE w:val="0"/>
        <w:autoSpaceDN w:val="0"/>
        <w:adjustRightInd w:val="0"/>
        <w:spacing w:line="240" w:lineRule="auto"/>
        <w:jc w:val="both"/>
        <w:rPr>
          <w:rFonts w:cs="Arial"/>
          <w:szCs w:val="20"/>
          <w:lang w:val="sl-SI"/>
        </w:rPr>
      </w:pPr>
    </w:p>
    <w:p w14:paraId="3D044370" w14:textId="77777777" w:rsidR="00370FCA" w:rsidRDefault="00370FCA" w:rsidP="00894B9F">
      <w:pPr>
        <w:autoSpaceDE w:val="0"/>
        <w:autoSpaceDN w:val="0"/>
        <w:adjustRightInd w:val="0"/>
        <w:spacing w:line="240" w:lineRule="auto"/>
        <w:jc w:val="both"/>
        <w:rPr>
          <w:rFonts w:cs="Arial"/>
          <w:szCs w:val="20"/>
          <w:lang w:val="sl-SI"/>
        </w:rPr>
      </w:pPr>
      <w:r w:rsidRPr="00BF4F06">
        <w:rPr>
          <w:rFonts w:cs="Arial"/>
          <w:szCs w:val="20"/>
          <w:lang w:val="sl-SI"/>
        </w:rPr>
        <w:t>Osnovna uredba, ki uvaja kombinirano nomenklaturo E</w:t>
      </w:r>
      <w:r w:rsidR="009D7F91">
        <w:rPr>
          <w:rFonts w:cs="Arial"/>
          <w:szCs w:val="20"/>
          <w:lang w:val="sl-SI"/>
        </w:rPr>
        <w:t>vropske unije (EU)</w:t>
      </w:r>
      <w:r w:rsidRPr="00BF4F06">
        <w:rPr>
          <w:rFonts w:cs="Arial"/>
          <w:szCs w:val="20"/>
          <w:lang w:val="sl-SI"/>
        </w:rPr>
        <w:t xml:space="preserve"> je </w:t>
      </w:r>
      <w:hyperlink r:id="rId11" w:history="1">
        <w:r w:rsidRPr="00FF019E">
          <w:rPr>
            <w:rStyle w:val="Hiperpovezava"/>
            <w:rFonts w:cs="Arial"/>
            <w:szCs w:val="20"/>
            <w:lang w:val="sl-SI"/>
          </w:rPr>
          <w:t>Ure</w:t>
        </w:r>
        <w:r w:rsidRPr="00FF019E">
          <w:rPr>
            <w:rStyle w:val="Hiperpovezava"/>
            <w:rFonts w:cs="Arial"/>
            <w:szCs w:val="20"/>
            <w:lang w:val="sl-SI"/>
          </w:rPr>
          <w:t>d</w:t>
        </w:r>
        <w:r w:rsidRPr="00FF019E">
          <w:rPr>
            <w:rStyle w:val="Hiperpovezava"/>
            <w:rFonts w:cs="Arial"/>
            <w:szCs w:val="20"/>
            <w:lang w:val="sl-SI"/>
          </w:rPr>
          <w:t>ba Sveta (EGS) št. 2658/87 o tarifni in statistični nomenkl</w:t>
        </w:r>
        <w:r w:rsidRPr="00FF019E">
          <w:rPr>
            <w:rStyle w:val="Hiperpovezava"/>
            <w:rFonts w:cs="Arial"/>
            <w:szCs w:val="20"/>
            <w:lang w:val="sl-SI"/>
          </w:rPr>
          <w:t>a</w:t>
        </w:r>
        <w:r w:rsidRPr="00FF019E">
          <w:rPr>
            <w:rStyle w:val="Hiperpovezava"/>
            <w:rFonts w:cs="Arial"/>
            <w:szCs w:val="20"/>
            <w:lang w:val="sl-SI"/>
          </w:rPr>
          <w:t>t</w:t>
        </w:r>
        <w:r w:rsidRPr="00FF019E">
          <w:rPr>
            <w:rStyle w:val="Hiperpovezava"/>
            <w:rFonts w:cs="Arial"/>
            <w:szCs w:val="20"/>
            <w:lang w:val="sl-SI"/>
          </w:rPr>
          <w:t>uri ter skupni carinski tarifi</w:t>
        </w:r>
      </w:hyperlink>
      <w:r w:rsidRPr="00BF4F06">
        <w:rPr>
          <w:rFonts w:cs="Arial"/>
          <w:szCs w:val="20"/>
          <w:lang w:val="sl-SI"/>
        </w:rPr>
        <w:t xml:space="preserve">. Kombinirana nomenklatura je priloga </w:t>
      </w:r>
      <w:r w:rsidR="00BC668E">
        <w:rPr>
          <w:rFonts w:cs="Arial"/>
          <w:szCs w:val="20"/>
          <w:lang w:val="sl-SI"/>
        </w:rPr>
        <w:t>I</w:t>
      </w:r>
      <w:r w:rsidRPr="00BF4F06">
        <w:rPr>
          <w:rFonts w:cs="Arial"/>
          <w:szCs w:val="20"/>
          <w:lang w:val="sl-SI"/>
        </w:rPr>
        <w:t xml:space="preserve"> </w:t>
      </w:r>
      <w:r w:rsidR="00BC668E">
        <w:rPr>
          <w:rFonts w:cs="Arial"/>
          <w:szCs w:val="20"/>
          <w:lang w:val="sl-SI"/>
        </w:rPr>
        <w:t xml:space="preserve">k </w:t>
      </w:r>
      <w:r w:rsidRPr="00BF4F06">
        <w:rPr>
          <w:rFonts w:cs="Arial"/>
          <w:szCs w:val="20"/>
          <w:lang w:val="sl-SI"/>
        </w:rPr>
        <w:t>te</w:t>
      </w:r>
      <w:r w:rsidR="00BC668E">
        <w:rPr>
          <w:rFonts w:cs="Arial"/>
          <w:szCs w:val="20"/>
          <w:lang w:val="sl-SI"/>
        </w:rPr>
        <w:t>j osnovni</w:t>
      </w:r>
      <w:r w:rsidRPr="00BF4F06">
        <w:rPr>
          <w:rFonts w:cs="Arial"/>
          <w:szCs w:val="20"/>
          <w:lang w:val="sl-SI"/>
        </w:rPr>
        <w:t xml:space="preserve"> uredb</w:t>
      </w:r>
      <w:r w:rsidR="00BC668E">
        <w:rPr>
          <w:rFonts w:cs="Arial"/>
          <w:szCs w:val="20"/>
          <w:lang w:val="sl-SI"/>
        </w:rPr>
        <w:t>i</w:t>
      </w:r>
      <w:r w:rsidRPr="00BF4F06">
        <w:rPr>
          <w:rFonts w:cs="Arial"/>
          <w:szCs w:val="20"/>
          <w:lang w:val="sl-SI"/>
        </w:rPr>
        <w:t xml:space="preserve">. </w:t>
      </w:r>
    </w:p>
    <w:p w14:paraId="679C0643" w14:textId="77777777" w:rsidR="009D7F91" w:rsidRDefault="009D7F91" w:rsidP="00894B9F">
      <w:pPr>
        <w:autoSpaceDE w:val="0"/>
        <w:autoSpaceDN w:val="0"/>
        <w:adjustRightInd w:val="0"/>
        <w:spacing w:line="240" w:lineRule="auto"/>
        <w:jc w:val="both"/>
        <w:rPr>
          <w:rFonts w:cs="Arial"/>
          <w:szCs w:val="20"/>
          <w:lang w:val="sl-SI"/>
        </w:rPr>
      </w:pPr>
    </w:p>
    <w:p w14:paraId="67A92BBA" w14:textId="77777777" w:rsidR="009D7F91" w:rsidRPr="00BF4F06" w:rsidRDefault="009D7F91" w:rsidP="00894B9F">
      <w:pPr>
        <w:autoSpaceDE w:val="0"/>
        <w:autoSpaceDN w:val="0"/>
        <w:adjustRightInd w:val="0"/>
        <w:spacing w:line="240" w:lineRule="auto"/>
        <w:jc w:val="both"/>
        <w:rPr>
          <w:rFonts w:cs="Arial"/>
          <w:szCs w:val="20"/>
          <w:lang w:val="sl-SI"/>
        </w:rPr>
      </w:pPr>
      <w:r>
        <w:rPr>
          <w:rFonts w:cs="Arial"/>
          <w:szCs w:val="20"/>
          <w:lang w:val="sl-SI"/>
        </w:rPr>
        <w:t xml:space="preserve">Kombinirana nomenklatura EU je pripomoček za uvrščanje blaga za namene izvajanje skupne carinske tarife ter zunanjetrgovinske statistike EU, in temelji na </w:t>
      </w:r>
      <w:hyperlink r:id="rId12" w:history="1">
        <w:r w:rsidRPr="00D70F79">
          <w:rPr>
            <w:rStyle w:val="Hiperpovezava"/>
            <w:rFonts w:cs="Arial"/>
            <w:szCs w:val="20"/>
            <w:lang w:val="sl-SI"/>
          </w:rPr>
          <w:t>med</w:t>
        </w:r>
        <w:r w:rsidRPr="00D70F79">
          <w:rPr>
            <w:rStyle w:val="Hiperpovezava"/>
            <w:rFonts w:cs="Arial"/>
            <w:szCs w:val="20"/>
            <w:lang w:val="sl-SI"/>
          </w:rPr>
          <w:t>n</w:t>
        </w:r>
        <w:r w:rsidRPr="00D70F79">
          <w:rPr>
            <w:rStyle w:val="Hiperpovezava"/>
            <w:rFonts w:cs="Arial"/>
            <w:szCs w:val="20"/>
            <w:lang w:val="sl-SI"/>
          </w:rPr>
          <w:t>arodni nomenklatu</w:t>
        </w:r>
        <w:r w:rsidR="001B38AB" w:rsidRPr="00D70F79">
          <w:rPr>
            <w:rStyle w:val="Hiperpovezava"/>
            <w:rFonts w:cs="Arial"/>
            <w:szCs w:val="20"/>
            <w:lang w:val="sl-SI"/>
          </w:rPr>
          <w:t>ri harmoniziranega sistema (HS).</w:t>
        </w:r>
      </w:hyperlink>
    </w:p>
    <w:p w14:paraId="5FFF7448" w14:textId="77777777" w:rsidR="00370FCA" w:rsidRPr="00BF4F06" w:rsidRDefault="00370FCA" w:rsidP="00894B9F">
      <w:pPr>
        <w:autoSpaceDE w:val="0"/>
        <w:autoSpaceDN w:val="0"/>
        <w:adjustRightInd w:val="0"/>
        <w:spacing w:line="240" w:lineRule="auto"/>
        <w:jc w:val="both"/>
        <w:rPr>
          <w:rFonts w:cs="Arial"/>
          <w:szCs w:val="20"/>
          <w:lang w:val="sl-SI"/>
        </w:rPr>
      </w:pPr>
    </w:p>
    <w:p w14:paraId="661CD5B5" w14:textId="77777777" w:rsidR="009D7F91" w:rsidRDefault="00370FCA" w:rsidP="00894B9F">
      <w:pPr>
        <w:autoSpaceDE w:val="0"/>
        <w:autoSpaceDN w:val="0"/>
        <w:adjustRightInd w:val="0"/>
        <w:spacing w:line="240" w:lineRule="auto"/>
        <w:jc w:val="both"/>
        <w:rPr>
          <w:rFonts w:cs="Arial"/>
          <w:szCs w:val="20"/>
          <w:lang w:val="sl-SI"/>
        </w:rPr>
      </w:pPr>
      <w:r w:rsidRPr="00BF4F06">
        <w:rPr>
          <w:rFonts w:cs="Arial"/>
          <w:szCs w:val="20"/>
          <w:lang w:val="sl-SI"/>
        </w:rPr>
        <w:t xml:space="preserve">Evropska komisija vsako leto </w:t>
      </w:r>
      <w:r w:rsidR="00BC668E">
        <w:rPr>
          <w:rFonts w:cs="Arial"/>
          <w:szCs w:val="20"/>
          <w:lang w:val="sl-SI"/>
        </w:rPr>
        <w:t xml:space="preserve">posodobi in </w:t>
      </w:r>
      <w:r w:rsidR="00761EA2">
        <w:rPr>
          <w:rFonts w:cs="Arial"/>
          <w:szCs w:val="20"/>
          <w:lang w:val="sl-SI"/>
        </w:rPr>
        <w:t>z izvedbeno</w:t>
      </w:r>
      <w:r w:rsidRPr="00BF4F06">
        <w:rPr>
          <w:rFonts w:cs="Arial"/>
          <w:szCs w:val="20"/>
          <w:lang w:val="sl-SI"/>
        </w:rPr>
        <w:t xml:space="preserve"> uredbo objavi </w:t>
      </w:r>
      <w:r w:rsidR="003B4767">
        <w:rPr>
          <w:rFonts w:cs="Arial"/>
          <w:szCs w:val="20"/>
          <w:lang w:val="sl-SI"/>
        </w:rPr>
        <w:t>novo</w:t>
      </w:r>
      <w:r w:rsidRPr="00BF4F06">
        <w:rPr>
          <w:rFonts w:cs="Arial"/>
          <w:szCs w:val="20"/>
          <w:lang w:val="sl-SI"/>
        </w:rPr>
        <w:t xml:space="preserve"> različico kombinirane nomenklature, skupaj s stopnjami dajatev. Uredba se objavi v Uradnem listu EU najpozneje do 31. oktobra in se začne uporabljati 1. januarja naslednje leto. </w:t>
      </w:r>
    </w:p>
    <w:p w14:paraId="7B3F5BA3" w14:textId="77777777" w:rsidR="00761EA2" w:rsidRDefault="00761EA2" w:rsidP="00894B9F">
      <w:pPr>
        <w:autoSpaceDE w:val="0"/>
        <w:autoSpaceDN w:val="0"/>
        <w:adjustRightInd w:val="0"/>
        <w:spacing w:line="240" w:lineRule="auto"/>
        <w:jc w:val="both"/>
        <w:rPr>
          <w:rFonts w:cs="Arial"/>
          <w:szCs w:val="20"/>
          <w:lang w:val="sl-SI"/>
        </w:rPr>
      </w:pPr>
    </w:p>
    <w:p w14:paraId="48AB8914" w14:textId="77777777" w:rsidR="00761EA2" w:rsidRPr="00AD69BE" w:rsidRDefault="00D70F79" w:rsidP="00761EA2">
      <w:pPr>
        <w:autoSpaceDE w:val="0"/>
        <w:autoSpaceDN w:val="0"/>
        <w:adjustRightInd w:val="0"/>
        <w:spacing w:line="240" w:lineRule="auto"/>
        <w:jc w:val="both"/>
        <w:rPr>
          <w:rFonts w:cs="Arial"/>
          <w:szCs w:val="20"/>
          <w:lang w:val="sl-SI"/>
        </w:rPr>
      </w:pPr>
      <w:hyperlink r:id="rId13" w:history="1">
        <w:r w:rsidR="00761EA2" w:rsidRPr="00D70F79">
          <w:rPr>
            <w:rStyle w:val="Hiperpovezava"/>
            <w:rFonts w:cs="Arial"/>
            <w:szCs w:val="20"/>
            <w:lang w:val="sl-SI"/>
          </w:rPr>
          <w:t>Kombinirana nomenklatura, k</w:t>
        </w:r>
        <w:r w:rsidR="00761EA2" w:rsidRPr="00D70F79">
          <w:rPr>
            <w:rStyle w:val="Hiperpovezava"/>
            <w:rFonts w:cs="Arial"/>
            <w:szCs w:val="20"/>
            <w:lang w:val="sl-SI"/>
          </w:rPr>
          <w:t>i</w:t>
        </w:r>
        <w:r w:rsidR="00761EA2" w:rsidRPr="00D70F79">
          <w:rPr>
            <w:rStyle w:val="Hiperpovezava"/>
            <w:rFonts w:cs="Arial"/>
            <w:szCs w:val="20"/>
            <w:lang w:val="sl-SI"/>
          </w:rPr>
          <w:t xml:space="preserve"> velja v letu 202</w:t>
        </w:r>
        <w:r w:rsidRPr="00D70F79">
          <w:rPr>
            <w:rStyle w:val="Hiperpovezava"/>
            <w:rFonts w:cs="Arial"/>
            <w:szCs w:val="20"/>
            <w:lang w:val="sl-SI"/>
          </w:rPr>
          <w:t>6</w:t>
        </w:r>
      </w:hyperlink>
      <w:r w:rsidR="00761EA2" w:rsidRPr="00761EA2">
        <w:rPr>
          <w:rFonts w:cs="Arial"/>
          <w:szCs w:val="20"/>
          <w:lang w:val="sl-SI"/>
        </w:rPr>
        <w:t>, je bila objavljena 3</w:t>
      </w:r>
      <w:r w:rsidR="00BB7EB6">
        <w:rPr>
          <w:rFonts w:cs="Arial"/>
          <w:szCs w:val="20"/>
          <w:lang w:val="sl-SI"/>
        </w:rPr>
        <w:t>1</w:t>
      </w:r>
      <w:r w:rsidR="00761EA2" w:rsidRPr="00761EA2">
        <w:rPr>
          <w:rFonts w:cs="Arial"/>
          <w:szCs w:val="20"/>
          <w:lang w:val="sl-SI"/>
        </w:rPr>
        <w:t>. oktobra 202</w:t>
      </w:r>
      <w:r>
        <w:rPr>
          <w:rFonts w:cs="Arial"/>
          <w:szCs w:val="20"/>
          <w:lang w:val="sl-SI"/>
        </w:rPr>
        <w:t>5</w:t>
      </w:r>
      <w:r w:rsidR="00761EA2" w:rsidRPr="00761EA2">
        <w:rPr>
          <w:rFonts w:cs="Arial"/>
          <w:szCs w:val="20"/>
          <w:lang w:val="sl-SI"/>
        </w:rPr>
        <w:t xml:space="preserve"> v Uradnem listu EU </w:t>
      </w:r>
      <w:r w:rsidR="00AD69BE">
        <w:rPr>
          <w:rFonts w:cs="Arial"/>
          <w:szCs w:val="20"/>
          <w:lang w:val="sl-SI"/>
        </w:rPr>
        <w:t xml:space="preserve">L kot izvedbena uredba Komisije </w:t>
      </w:r>
      <w:r w:rsidR="00AD69BE" w:rsidRPr="00AD69BE">
        <w:rPr>
          <w:rFonts w:cs="Arial"/>
          <w:szCs w:val="20"/>
          <w:lang w:val="sl-SI"/>
        </w:rPr>
        <w:t>(EU) 202</w:t>
      </w:r>
      <w:r>
        <w:rPr>
          <w:rFonts w:cs="Arial"/>
          <w:szCs w:val="20"/>
          <w:lang w:val="sl-SI"/>
        </w:rPr>
        <w:t>5</w:t>
      </w:r>
      <w:r w:rsidR="00AD69BE" w:rsidRPr="00AD69BE">
        <w:rPr>
          <w:rFonts w:cs="Arial"/>
          <w:szCs w:val="20"/>
          <w:lang w:val="sl-SI"/>
        </w:rPr>
        <w:t>/</w:t>
      </w:r>
      <w:r>
        <w:rPr>
          <w:rFonts w:cs="Arial"/>
          <w:szCs w:val="20"/>
          <w:lang w:val="sl-SI"/>
        </w:rPr>
        <w:t>1926</w:t>
      </w:r>
      <w:r w:rsidR="00AD69BE">
        <w:rPr>
          <w:rFonts w:cs="Arial"/>
          <w:szCs w:val="20"/>
          <w:lang w:val="sl-SI"/>
        </w:rPr>
        <w:t>.</w:t>
      </w:r>
    </w:p>
    <w:p w14:paraId="77B6B0AF" w14:textId="77777777" w:rsidR="009D7F91" w:rsidRDefault="009D7F91" w:rsidP="00894B9F">
      <w:pPr>
        <w:autoSpaceDE w:val="0"/>
        <w:autoSpaceDN w:val="0"/>
        <w:adjustRightInd w:val="0"/>
        <w:spacing w:line="240" w:lineRule="auto"/>
        <w:jc w:val="both"/>
        <w:rPr>
          <w:rFonts w:cs="Arial"/>
          <w:szCs w:val="20"/>
          <w:lang w:val="sl-SI"/>
        </w:rPr>
      </w:pPr>
    </w:p>
    <w:p w14:paraId="36A52369" w14:textId="77777777" w:rsidR="003B4767" w:rsidRDefault="00BB7EB6" w:rsidP="003B4767">
      <w:pPr>
        <w:autoSpaceDE w:val="0"/>
        <w:autoSpaceDN w:val="0"/>
        <w:adjustRightInd w:val="0"/>
        <w:spacing w:line="240" w:lineRule="auto"/>
        <w:jc w:val="both"/>
        <w:rPr>
          <w:rFonts w:cs="Arial"/>
          <w:szCs w:val="20"/>
          <w:lang w:val="sl-SI"/>
        </w:rPr>
      </w:pPr>
      <w:r>
        <w:rPr>
          <w:rFonts w:cs="Arial"/>
          <w:szCs w:val="20"/>
          <w:lang w:val="sl-SI"/>
        </w:rPr>
        <w:t>N</w:t>
      </w:r>
      <w:r w:rsidR="00370FCA" w:rsidRPr="00BF4F06">
        <w:rPr>
          <w:rFonts w:cs="Arial"/>
          <w:szCs w:val="20"/>
          <w:lang w:val="sl-SI"/>
        </w:rPr>
        <w:t xml:space="preserve">ova različica </w:t>
      </w:r>
      <w:r>
        <w:rPr>
          <w:rFonts w:cs="Arial"/>
          <w:szCs w:val="20"/>
          <w:lang w:val="sl-SI"/>
        </w:rPr>
        <w:t xml:space="preserve">KN </w:t>
      </w:r>
      <w:r w:rsidR="00370FCA" w:rsidRPr="00BF4F06">
        <w:rPr>
          <w:rFonts w:cs="Arial"/>
          <w:szCs w:val="20"/>
          <w:lang w:val="sl-SI"/>
        </w:rPr>
        <w:t xml:space="preserve">zajema vse spremembe, ki so </w:t>
      </w:r>
      <w:r w:rsidR="006D6EA5">
        <w:rPr>
          <w:rFonts w:cs="Arial"/>
          <w:szCs w:val="20"/>
          <w:lang w:val="sl-SI"/>
        </w:rPr>
        <w:t xml:space="preserve">bile dogovorjene </w:t>
      </w:r>
      <w:r w:rsidR="006D6EA5" w:rsidRPr="006D6EA5">
        <w:rPr>
          <w:rFonts w:cs="Arial"/>
          <w:szCs w:val="20"/>
          <w:lang w:val="sl-SI"/>
        </w:rPr>
        <w:t>v okviru Svetovne carinske organizacije (SCO)</w:t>
      </w:r>
      <w:r w:rsidR="006D6EA5">
        <w:rPr>
          <w:rFonts w:cs="Arial"/>
          <w:szCs w:val="20"/>
          <w:lang w:val="sl-SI"/>
        </w:rPr>
        <w:t xml:space="preserve"> v zvezi z</w:t>
      </w:r>
      <w:r w:rsidR="006D6EA5">
        <w:rPr>
          <w:rFonts w:cs="Arial"/>
          <w:szCs w:val="20"/>
          <w:lang w:val="sl-SI"/>
        </w:rPr>
        <w:t xml:space="preserve"> </w:t>
      </w:r>
      <w:r w:rsidR="00370FCA" w:rsidRPr="00F57E64">
        <w:rPr>
          <w:rFonts w:cs="Arial"/>
          <w:szCs w:val="20"/>
          <w:lang w:val="sl-SI"/>
        </w:rPr>
        <w:t>nom</w:t>
      </w:r>
      <w:r w:rsidR="00370FCA" w:rsidRPr="00F57E64">
        <w:rPr>
          <w:rFonts w:cs="Arial"/>
          <w:szCs w:val="20"/>
          <w:lang w:val="sl-SI"/>
        </w:rPr>
        <w:t>e</w:t>
      </w:r>
      <w:r w:rsidR="00370FCA" w:rsidRPr="00F57E64">
        <w:rPr>
          <w:rFonts w:cs="Arial"/>
          <w:szCs w:val="20"/>
          <w:lang w:val="sl-SI"/>
        </w:rPr>
        <w:t>nklatur</w:t>
      </w:r>
      <w:r w:rsidR="006D6EA5">
        <w:rPr>
          <w:rFonts w:cs="Arial"/>
          <w:szCs w:val="20"/>
          <w:lang w:val="sl-SI"/>
        </w:rPr>
        <w:t>o</w:t>
      </w:r>
      <w:r w:rsidR="00370FCA" w:rsidRPr="00F57E64">
        <w:rPr>
          <w:rFonts w:cs="Arial"/>
          <w:szCs w:val="20"/>
          <w:lang w:val="sl-SI"/>
        </w:rPr>
        <w:t xml:space="preserve"> HS</w:t>
      </w:r>
      <w:r w:rsidR="00370FCA" w:rsidRPr="00BF4F06">
        <w:rPr>
          <w:rFonts w:cs="Arial"/>
          <w:szCs w:val="20"/>
          <w:lang w:val="sl-SI"/>
        </w:rPr>
        <w:t xml:space="preserve">, </w:t>
      </w:r>
      <w:r w:rsidR="006D6EA5" w:rsidRPr="006D6EA5">
        <w:rPr>
          <w:rFonts w:cs="Arial"/>
          <w:szCs w:val="20"/>
          <w:lang w:val="sl-SI"/>
        </w:rPr>
        <w:t xml:space="preserve">v okviru Svetovne trgovinske organizacije (STO) </w:t>
      </w:r>
      <w:r w:rsidR="006D6EA5">
        <w:rPr>
          <w:rFonts w:cs="Arial"/>
          <w:szCs w:val="20"/>
          <w:lang w:val="sl-SI"/>
        </w:rPr>
        <w:t xml:space="preserve">v zvezi s </w:t>
      </w:r>
      <w:r w:rsidR="00370FCA" w:rsidRPr="00BF4F06">
        <w:rPr>
          <w:rFonts w:cs="Arial"/>
          <w:szCs w:val="20"/>
          <w:lang w:val="sl-SI"/>
        </w:rPr>
        <w:t>sprememb</w:t>
      </w:r>
      <w:r w:rsidR="006D6EA5">
        <w:rPr>
          <w:rFonts w:cs="Arial"/>
          <w:szCs w:val="20"/>
          <w:lang w:val="sl-SI"/>
        </w:rPr>
        <w:t>ami</w:t>
      </w:r>
      <w:r w:rsidR="00370FCA" w:rsidRPr="00BF4F06">
        <w:rPr>
          <w:rFonts w:cs="Arial"/>
          <w:szCs w:val="20"/>
          <w:lang w:val="sl-SI"/>
        </w:rPr>
        <w:t xml:space="preserve"> </w:t>
      </w:r>
      <w:r w:rsidR="006D6EA5">
        <w:rPr>
          <w:rFonts w:cs="Arial"/>
          <w:szCs w:val="20"/>
          <w:lang w:val="sl-SI"/>
        </w:rPr>
        <w:t>carinskih</w:t>
      </w:r>
      <w:r w:rsidR="00370FCA" w:rsidRPr="00BF4F06">
        <w:rPr>
          <w:rFonts w:cs="Arial"/>
          <w:szCs w:val="20"/>
          <w:lang w:val="sl-SI"/>
        </w:rPr>
        <w:t xml:space="preserve"> dajatev in ostale spremembe, nastale zaradi </w:t>
      </w:r>
      <w:r w:rsidR="003B4767">
        <w:rPr>
          <w:rFonts w:cs="Arial"/>
          <w:szCs w:val="20"/>
          <w:lang w:val="sl-SI"/>
        </w:rPr>
        <w:t xml:space="preserve">statističnih zahtev, </w:t>
      </w:r>
      <w:r w:rsidR="003B4767" w:rsidRPr="003B4767">
        <w:rPr>
          <w:rFonts w:cs="Arial"/>
          <w:szCs w:val="20"/>
          <w:lang w:val="sl-SI"/>
        </w:rPr>
        <w:t>prilagajanj</w:t>
      </w:r>
      <w:r w:rsidR="003B4767">
        <w:rPr>
          <w:rFonts w:cs="Arial"/>
          <w:szCs w:val="20"/>
          <w:lang w:val="sl-SI"/>
        </w:rPr>
        <w:t>a</w:t>
      </w:r>
      <w:r w:rsidR="003B4767" w:rsidRPr="003B4767">
        <w:rPr>
          <w:rFonts w:cs="Arial"/>
          <w:szCs w:val="20"/>
          <w:lang w:val="sl-SI"/>
        </w:rPr>
        <w:t xml:space="preserve"> trgovini in tehnološkemu razvoju izdelkov, obravnav</w:t>
      </w:r>
      <w:r w:rsidR="00D70F79">
        <w:rPr>
          <w:rFonts w:cs="Arial"/>
          <w:szCs w:val="20"/>
          <w:lang w:val="sl-SI"/>
        </w:rPr>
        <w:t>e</w:t>
      </w:r>
      <w:r w:rsidR="003B4767" w:rsidRPr="003B4767">
        <w:rPr>
          <w:rFonts w:cs="Arial"/>
          <w:szCs w:val="20"/>
          <w:lang w:val="sl-SI"/>
        </w:rPr>
        <w:t xml:space="preserve"> okoljskih in socialnih vprašanj svetovnega pomena, skrb</w:t>
      </w:r>
      <w:r w:rsidR="003B4767">
        <w:rPr>
          <w:rFonts w:cs="Arial"/>
          <w:szCs w:val="20"/>
          <w:lang w:val="sl-SI"/>
        </w:rPr>
        <w:t>i</w:t>
      </w:r>
      <w:r w:rsidR="003B4767" w:rsidRPr="003B4767">
        <w:rPr>
          <w:rFonts w:cs="Arial"/>
          <w:szCs w:val="20"/>
          <w:lang w:val="sl-SI"/>
        </w:rPr>
        <w:t xml:space="preserve"> za zdravje</w:t>
      </w:r>
      <w:r w:rsidR="003B4767">
        <w:rPr>
          <w:rFonts w:cs="Arial"/>
          <w:szCs w:val="20"/>
          <w:lang w:val="sl-SI"/>
        </w:rPr>
        <w:t>,</w:t>
      </w:r>
      <w:r w:rsidR="003B4767" w:rsidRPr="003B4767">
        <w:rPr>
          <w:rFonts w:cs="Arial"/>
          <w:szCs w:val="20"/>
          <w:lang w:val="sl-SI"/>
        </w:rPr>
        <w:t xml:space="preserve"> varnost ter zaščit</w:t>
      </w:r>
      <w:r w:rsidR="003B4767">
        <w:rPr>
          <w:rFonts w:cs="Arial"/>
          <w:szCs w:val="20"/>
          <w:lang w:val="sl-SI"/>
        </w:rPr>
        <w:t>o</w:t>
      </w:r>
      <w:r w:rsidR="003B4767" w:rsidRPr="003B4767">
        <w:rPr>
          <w:rFonts w:cs="Arial"/>
          <w:szCs w:val="20"/>
          <w:lang w:val="sl-SI"/>
        </w:rPr>
        <w:t xml:space="preserve"> družbe in boj</w:t>
      </w:r>
      <w:r w:rsidR="003B4767">
        <w:rPr>
          <w:rFonts w:cs="Arial"/>
          <w:szCs w:val="20"/>
          <w:lang w:val="sl-SI"/>
        </w:rPr>
        <w:t>a</w:t>
      </w:r>
      <w:r w:rsidR="003B4767" w:rsidRPr="003B4767">
        <w:rPr>
          <w:rFonts w:cs="Arial"/>
          <w:szCs w:val="20"/>
          <w:lang w:val="sl-SI"/>
        </w:rPr>
        <w:t xml:space="preserve"> proti terorizmu, ki sta za carino vse pomembnejša. </w:t>
      </w:r>
    </w:p>
    <w:p w14:paraId="784C341B" w14:textId="77777777" w:rsidR="00761EA2" w:rsidRDefault="00761EA2" w:rsidP="003B4767">
      <w:pPr>
        <w:autoSpaceDE w:val="0"/>
        <w:autoSpaceDN w:val="0"/>
        <w:adjustRightInd w:val="0"/>
        <w:spacing w:line="240" w:lineRule="auto"/>
        <w:jc w:val="both"/>
        <w:rPr>
          <w:rFonts w:cs="Arial"/>
          <w:szCs w:val="20"/>
          <w:lang w:val="sl-SI"/>
        </w:rPr>
      </w:pPr>
    </w:p>
    <w:p w14:paraId="1E77DC28" w14:textId="77777777" w:rsidR="00370FCA" w:rsidRPr="00BF4F06" w:rsidRDefault="00370FCA" w:rsidP="00894B9F">
      <w:pPr>
        <w:autoSpaceDE w:val="0"/>
        <w:autoSpaceDN w:val="0"/>
        <w:adjustRightInd w:val="0"/>
        <w:spacing w:line="240" w:lineRule="auto"/>
        <w:jc w:val="both"/>
        <w:rPr>
          <w:rFonts w:cs="Arial"/>
          <w:b/>
          <w:bCs/>
          <w:sz w:val="23"/>
          <w:szCs w:val="23"/>
          <w:lang w:val="sl-SI"/>
        </w:rPr>
      </w:pPr>
    </w:p>
    <w:p w14:paraId="7745B72E" w14:textId="77777777" w:rsidR="00370FCA" w:rsidRDefault="00370FCA" w:rsidP="00CA7E17">
      <w:pPr>
        <w:numPr>
          <w:ilvl w:val="0"/>
          <w:numId w:val="29"/>
        </w:numPr>
        <w:autoSpaceDE w:val="0"/>
        <w:autoSpaceDN w:val="0"/>
        <w:adjustRightInd w:val="0"/>
        <w:spacing w:line="240" w:lineRule="auto"/>
        <w:jc w:val="both"/>
        <w:rPr>
          <w:rFonts w:cs="Arial"/>
          <w:b/>
          <w:bCs/>
          <w:sz w:val="24"/>
          <w:lang w:val="sl-SI"/>
        </w:rPr>
      </w:pPr>
      <w:r w:rsidRPr="00402EA4">
        <w:rPr>
          <w:rFonts w:cs="Arial"/>
          <w:b/>
          <w:bCs/>
          <w:sz w:val="24"/>
          <w:lang w:val="sl-SI"/>
        </w:rPr>
        <w:t>V</w:t>
      </w:r>
      <w:r w:rsidR="005E226F">
        <w:rPr>
          <w:rFonts w:cs="Arial"/>
          <w:b/>
          <w:bCs/>
          <w:sz w:val="24"/>
          <w:lang w:val="sl-SI"/>
        </w:rPr>
        <w:t>SEBINA KOMBINIRANE NOMENKLATURE</w:t>
      </w:r>
      <w:r w:rsidRPr="00402EA4">
        <w:rPr>
          <w:rFonts w:cs="Arial"/>
          <w:b/>
          <w:bCs/>
          <w:sz w:val="24"/>
          <w:lang w:val="sl-SI"/>
        </w:rPr>
        <w:t xml:space="preserve"> </w:t>
      </w:r>
    </w:p>
    <w:p w14:paraId="489158F2" w14:textId="77777777" w:rsidR="00CA7E17" w:rsidRPr="00402EA4" w:rsidRDefault="00CA7E17" w:rsidP="00CA7E17">
      <w:pPr>
        <w:autoSpaceDE w:val="0"/>
        <w:autoSpaceDN w:val="0"/>
        <w:adjustRightInd w:val="0"/>
        <w:spacing w:line="240" w:lineRule="auto"/>
        <w:ind w:left="405"/>
        <w:jc w:val="both"/>
        <w:rPr>
          <w:rFonts w:cs="Arial"/>
          <w:sz w:val="24"/>
          <w:lang w:val="sl-SI"/>
        </w:rPr>
      </w:pPr>
    </w:p>
    <w:p w14:paraId="0B0E11DC" w14:textId="77777777" w:rsidR="00370FCA" w:rsidRPr="00BF4F06" w:rsidRDefault="00370FCA" w:rsidP="00894B9F">
      <w:pPr>
        <w:autoSpaceDE w:val="0"/>
        <w:autoSpaceDN w:val="0"/>
        <w:adjustRightInd w:val="0"/>
        <w:spacing w:line="240" w:lineRule="auto"/>
        <w:jc w:val="both"/>
        <w:rPr>
          <w:rFonts w:cs="Arial"/>
          <w:szCs w:val="20"/>
          <w:lang w:val="sl-SI"/>
        </w:rPr>
      </w:pPr>
    </w:p>
    <w:p w14:paraId="35CFE583" w14:textId="77777777" w:rsidR="00370FCA" w:rsidRPr="00BF4F06" w:rsidRDefault="00370FCA" w:rsidP="00894B9F">
      <w:pPr>
        <w:autoSpaceDE w:val="0"/>
        <w:autoSpaceDN w:val="0"/>
        <w:adjustRightInd w:val="0"/>
        <w:spacing w:line="240" w:lineRule="auto"/>
        <w:jc w:val="both"/>
        <w:rPr>
          <w:rFonts w:cs="Arial"/>
          <w:szCs w:val="20"/>
          <w:lang w:val="sl-SI"/>
        </w:rPr>
      </w:pPr>
      <w:r w:rsidRPr="00BF4F06">
        <w:rPr>
          <w:rFonts w:cs="Arial"/>
          <w:szCs w:val="20"/>
          <w:lang w:val="sl-SI"/>
        </w:rPr>
        <w:t xml:space="preserve">Kombinirano nomenklaturo EU sestavljajo trije deli: </w:t>
      </w:r>
    </w:p>
    <w:p w14:paraId="03A49C19" w14:textId="77777777" w:rsidR="00370FCA" w:rsidRPr="00BF4F06" w:rsidRDefault="00370FCA" w:rsidP="00894B9F">
      <w:pPr>
        <w:autoSpaceDE w:val="0"/>
        <w:autoSpaceDN w:val="0"/>
        <w:adjustRightInd w:val="0"/>
        <w:spacing w:after="42" w:line="240" w:lineRule="auto"/>
        <w:jc w:val="both"/>
        <w:rPr>
          <w:rFonts w:cs="Arial"/>
          <w:szCs w:val="20"/>
          <w:lang w:val="sl-SI"/>
        </w:rPr>
      </w:pPr>
    </w:p>
    <w:p w14:paraId="5D0525D3" w14:textId="77777777" w:rsidR="00E74256" w:rsidRDefault="00370FCA" w:rsidP="00894B9F">
      <w:pPr>
        <w:numPr>
          <w:ilvl w:val="0"/>
          <w:numId w:val="28"/>
        </w:numPr>
        <w:autoSpaceDE w:val="0"/>
        <w:autoSpaceDN w:val="0"/>
        <w:adjustRightInd w:val="0"/>
        <w:spacing w:after="42" w:line="240" w:lineRule="auto"/>
        <w:jc w:val="both"/>
        <w:rPr>
          <w:rFonts w:cs="Arial"/>
          <w:szCs w:val="20"/>
          <w:lang w:val="sl-SI"/>
        </w:rPr>
      </w:pPr>
      <w:r w:rsidRPr="00BF4F06">
        <w:rPr>
          <w:rFonts w:cs="Arial"/>
          <w:b/>
          <w:bCs/>
          <w:szCs w:val="20"/>
          <w:lang w:val="sl-SI"/>
        </w:rPr>
        <w:t>uvodne določbe</w:t>
      </w:r>
      <w:r w:rsidR="00E439CB" w:rsidRPr="00E439CB">
        <w:rPr>
          <w:rFonts w:cs="Arial"/>
          <w:bCs/>
          <w:szCs w:val="20"/>
          <w:lang w:val="sl-SI"/>
        </w:rPr>
        <w:t>, ki</w:t>
      </w:r>
      <w:r w:rsidRPr="00BF4F06">
        <w:rPr>
          <w:rFonts w:cs="Arial"/>
          <w:b/>
          <w:bCs/>
          <w:szCs w:val="20"/>
          <w:lang w:val="sl-SI"/>
        </w:rPr>
        <w:t xml:space="preserve"> </w:t>
      </w:r>
      <w:r w:rsidRPr="00BF4F06">
        <w:rPr>
          <w:rFonts w:cs="Arial"/>
          <w:szCs w:val="20"/>
          <w:lang w:val="sl-SI"/>
        </w:rPr>
        <w:t xml:space="preserve">vsebujejo </w:t>
      </w:r>
      <w:hyperlink r:id="rId14" w:history="1">
        <w:r w:rsidRPr="008D5FE5">
          <w:rPr>
            <w:rStyle w:val="Hiperpovezava"/>
            <w:rFonts w:cs="Arial"/>
            <w:szCs w:val="20"/>
            <w:lang w:val="sl-SI"/>
          </w:rPr>
          <w:t>splošna pravila</w:t>
        </w:r>
      </w:hyperlink>
      <w:r w:rsidRPr="00BF4F06">
        <w:rPr>
          <w:rFonts w:cs="Arial"/>
          <w:szCs w:val="20"/>
          <w:lang w:val="sl-SI"/>
        </w:rPr>
        <w:t xml:space="preserve"> </w:t>
      </w:r>
      <w:r w:rsidR="00A16427">
        <w:rPr>
          <w:rFonts w:cs="Arial"/>
          <w:szCs w:val="20"/>
          <w:lang w:val="sl-SI"/>
        </w:rPr>
        <w:t xml:space="preserve">za uvrščanje </w:t>
      </w:r>
      <w:r w:rsidRPr="00BF4F06">
        <w:rPr>
          <w:rFonts w:cs="Arial"/>
          <w:szCs w:val="20"/>
          <w:lang w:val="sl-SI"/>
        </w:rPr>
        <w:t>in posebne določbe;</w:t>
      </w:r>
    </w:p>
    <w:p w14:paraId="2988F914" w14:textId="77777777" w:rsidR="00E74256" w:rsidRDefault="00534B6B" w:rsidP="00894B9F">
      <w:pPr>
        <w:numPr>
          <w:ilvl w:val="0"/>
          <w:numId w:val="28"/>
        </w:numPr>
        <w:autoSpaceDE w:val="0"/>
        <w:autoSpaceDN w:val="0"/>
        <w:adjustRightInd w:val="0"/>
        <w:spacing w:after="42" w:line="240" w:lineRule="auto"/>
        <w:jc w:val="both"/>
        <w:rPr>
          <w:rFonts w:cs="Arial"/>
          <w:szCs w:val="20"/>
          <w:lang w:val="sl-SI"/>
        </w:rPr>
      </w:pPr>
      <w:r>
        <w:rPr>
          <w:rFonts w:cs="Arial"/>
          <w:b/>
          <w:bCs/>
          <w:szCs w:val="20"/>
          <w:lang w:val="sl-SI"/>
        </w:rPr>
        <w:t xml:space="preserve">nomenklatura </w:t>
      </w:r>
      <w:r w:rsidR="009258B1">
        <w:rPr>
          <w:rFonts w:cs="Arial"/>
          <w:b/>
          <w:bCs/>
          <w:szCs w:val="20"/>
          <w:lang w:val="sl-SI"/>
        </w:rPr>
        <w:t xml:space="preserve">(opis) </w:t>
      </w:r>
      <w:r>
        <w:rPr>
          <w:rFonts w:cs="Arial"/>
          <w:b/>
          <w:bCs/>
          <w:szCs w:val="20"/>
          <w:lang w:val="sl-SI"/>
        </w:rPr>
        <w:t>blaga</w:t>
      </w:r>
      <w:r w:rsidR="00A16427">
        <w:rPr>
          <w:rFonts w:cs="Arial"/>
          <w:b/>
          <w:bCs/>
          <w:szCs w:val="20"/>
          <w:lang w:val="sl-SI"/>
        </w:rPr>
        <w:t xml:space="preserve"> in carinske stopnje</w:t>
      </w:r>
      <w:r w:rsidR="00A16427" w:rsidRPr="00A16427">
        <w:rPr>
          <w:rFonts w:cs="Arial"/>
          <w:bCs/>
          <w:szCs w:val="20"/>
          <w:lang w:val="sl-SI"/>
        </w:rPr>
        <w:t>, ki</w:t>
      </w:r>
      <w:r w:rsidR="00370FCA" w:rsidRPr="00E74256">
        <w:rPr>
          <w:rFonts w:cs="Arial"/>
          <w:b/>
          <w:bCs/>
          <w:szCs w:val="20"/>
          <w:lang w:val="sl-SI"/>
        </w:rPr>
        <w:t xml:space="preserve"> </w:t>
      </w:r>
      <w:r w:rsidR="00E74256">
        <w:rPr>
          <w:rFonts w:cs="Arial"/>
          <w:szCs w:val="20"/>
          <w:lang w:val="sl-SI"/>
        </w:rPr>
        <w:t>je najobsežnejši del;</w:t>
      </w:r>
      <w:r w:rsidR="00370FCA" w:rsidRPr="00E74256">
        <w:rPr>
          <w:rFonts w:cs="Arial"/>
          <w:szCs w:val="20"/>
          <w:lang w:val="sl-SI"/>
        </w:rPr>
        <w:t xml:space="preserve"> </w:t>
      </w:r>
    </w:p>
    <w:p w14:paraId="06C83D8D" w14:textId="77777777" w:rsidR="00E74256" w:rsidRDefault="00534B6B" w:rsidP="00E74256">
      <w:pPr>
        <w:autoSpaceDE w:val="0"/>
        <w:autoSpaceDN w:val="0"/>
        <w:adjustRightInd w:val="0"/>
        <w:spacing w:after="42" w:line="240" w:lineRule="auto"/>
        <w:ind w:left="720"/>
        <w:jc w:val="both"/>
        <w:rPr>
          <w:rFonts w:cs="Arial"/>
          <w:szCs w:val="20"/>
          <w:lang w:val="sl-SI"/>
        </w:rPr>
      </w:pPr>
      <w:r>
        <w:rPr>
          <w:rFonts w:cs="Arial"/>
          <w:szCs w:val="20"/>
          <w:lang w:val="sl-SI"/>
        </w:rPr>
        <w:t>N</w:t>
      </w:r>
      <w:r w:rsidR="00370FCA" w:rsidRPr="00E74256">
        <w:rPr>
          <w:rFonts w:cs="Arial"/>
          <w:szCs w:val="20"/>
          <w:lang w:val="sl-SI"/>
        </w:rPr>
        <w:t xml:space="preserve">omenklatura </w:t>
      </w:r>
      <w:r>
        <w:rPr>
          <w:rFonts w:cs="Arial"/>
          <w:szCs w:val="20"/>
          <w:lang w:val="sl-SI"/>
        </w:rPr>
        <w:t>je</w:t>
      </w:r>
      <w:r w:rsidR="00370FCA" w:rsidRPr="00E74256">
        <w:rPr>
          <w:rFonts w:cs="Arial"/>
          <w:szCs w:val="20"/>
          <w:lang w:val="sl-SI"/>
        </w:rPr>
        <w:t xml:space="preserve"> razdeljena</w:t>
      </w:r>
      <w:r>
        <w:rPr>
          <w:rFonts w:cs="Arial"/>
          <w:szCs w:val="20"/>
          <w:lang w:val="sl-SI"/>
        </w:rPr>
        <w:t xml:space="preserve"> na</w:t>
      </w:r>
      <w:r w:rsidRPr="00534B6B">
        <w:rPr>
          <w:lang w:val="sl-SI"/>
        </w:rPr>
        <w:t xml:space="preserve"> </w:t>
      </w:r>
      <w:r w:rsidRPr="00534B6B">
        <w:rPr>
          <w:rFonts w:cs="Arial"/>
          <w:szCs w:val="20"/>
          <w:lang w:val="sl-SI"/>
        </w:rPr>
        <w:t>tarifne številke</w:t>
      </w:r>
      <w:r>
        <w:rPr>
          <w:rFonts w:cs="Arial"/>
          <w:szCs w:val="20"/>
          <w:lang w:val="sl-SI"/>
        </w:rPr>
        <w:t>, ki so</w:t>
      </w:r>
      <w:r w:rsidRPr="00534B6B">
        <w:rPr>
          <w:rFonts w:cs="Arial"/>
          <w:szCs w:val="20"/>
          <w:lang w:val="sl-SI"/>
        </w:rPr>
        <w:t xml:space="preserve"> skupaj s svojimi podšte</w:t>
      </w:r>
      <w:r>
        <w:rPr>
          <w:rFonts w:cs="Arial"/>
          <w:szCs w:val="20"/>
          <w:lang w:val="sl-SI"/>
        </w:rPr>
        <w:t>vilkami organizirane v 97</w:t>
      </w:r>
      <w:r w:rsidRPr="00534B6B">
        <w:rPr>
          <w:rFonts w:cs="Arial"/>
          <w:szCs w:val="20"/>
          <w:lang w:val="sl-SI"/>
        </w:rPr>
        <w:t xml:space="preserve"> poglavij, ki tvorijo 21 oddelkov</w:t>
      </w:r>
      <w:r w:rsidR="00CA7E17">
        <w:rPr>
          <w:rFonts w:cs="Arial"/>
          <w:szCs w:val="20"/>
          <w:lang w:val="sl-SI"/>
        </w:rPr>
        <w:t xml:space="preserve"> (označenih z rimskimi številkami)</w:t>
      </w:r>
      <w:r>
        <w:rPr>
          <w:rFonts w:cs="Arial"/>
          <w:szCs w:val="20"/>
          <w:lang w:val="sl-SI"/>
        </w:rPr>
        <w:t>.</w:t>
      </w:r>
      <w:r w:rsidR="00370FCA" w:rsidRPr="00E74256">
        <w:rPr>
          <w:rFonts w:cs="Arial"/>
          <w:szCs w:val="20"/>
          <w:lang w:val="sl-SI"/>
        </w:rPr>
        <w:t xml:space="preserve"> Dodan</w:t>
      </w:r>
      <w:r w:rsidR="00B75A19">
        <w:rPr>
          <w:rFonts w:cs="Arial"/>
          <w:szCs w:val="20"/>
          <w:lang w:val="sl-SI"/>
        </w:rPr>
        <w:t>a</w:t>
      </w:r>
      <w:r w:rsidR="00370FCA" w:rsidRPr="00E74256">
        <w:rPr>
          <w:rFonts w:cs="Arial"/>
          <w:szCs w:val="20"/>
          <w:lang w:val="sl-SI"/>
        </w:rPr>
        <w:t xml:space="preserve"> sta 98. poglavje, ki se uporablja v statistične namene, in 99. poglavje, ki zajema oznake KN za nekatera posebna gibanja blaga. Znotraj poglavij je nomenklatura razdeljena na posamezne </w:t>
      </w:r>
      <w:r w:rsidR="00370FCA" w:rsidRPr="00E74256">
        <w:rPr>
          <w:rFonts w:cs="Arial"/>
          <w:b/>
          <w:bCs/>
          <w:szCs w:val="20"/>
          <w:lang w:val="sl-SI"/>
        </w:rPr>
        <w:t>postavke</w:t>
      </w:r>
      <w:r w:rsidR="00370FCA" w:rsidRPr="00E74256">
        <w:rPr>
          <w:rFonts w:cs="Arial"/>
          <w:szCs w:val="20"/>
          <w:lang w:val="sl-SI"/>
        </w:rPr>
        <w:t xml:space="preserve">. Poleg postavk vsebuje </w:t>
      </w:r>
      <w:r w:rsidR="00B75A19">
        <w:rPr>
          <w:rFonts w:cs="Arial"/>
          <w:szCs w:val="20"/>
          <w:lang w:val="sl-SI"/>
        </w:rPr>
        <w:t>nomenklatura</w:t>
      </w:r>
      <w:r w:rsidR="00370FCA" w:rsidRPr="00E74256">
        <w:rPr>
          <w:rFonts w:cs="Arial"/>
          <w:szCs w:val="20"/>
          <w:lang w:val="sl-SI"/>
        </w:rPr>
        <w:t xml:space="preserve"> tudi opombe k oddelkom</w:t>
      </w:r>
      <w:r w:rsidR="00E72D3A">
        <w:rPr>
          <w:rFonts w:cs="Arial"/>
          <w:szCs w:val="20"/>
          <w:lang w:val="sl-SI"/>
        </w:rPr>
        <w:t xml:space="preserve"> in</w:t>
      </w:r>
      <w:r w:rsidR="00370FCA" w:rsidRPr="00E74256">
        <w:rPr>
          <w:rFonts w:cs="Arial"/>
          <w:szCs w:val="20"/>
          <w:lang w:val="sl-SI"/>
        </w:rPr>
        <w:t xml:space="preserve"> poglavjem </w:t>
      </w:r>
      <w:r w:rsidR="00E72D3A">
        <w:rPr>
          <w:rFonts w:cs="Arial"/>
          <w:szCs w:val="20"/>
          <w:lang w:val="sl-SI"/>
        </w:rPr>
        <w:t>ter dodatne opombe</w:t>
      </w:r>
      <w:r w:rsidR="00370FCA" w:rsidRPr="00E74256">
        <w:rPr>
          <w:rFonts w:cs="Arial"/>
          <w:szCs w:val="20"/>
          <w:lang w:val="sl-SI"/>
        </w:rPr>
        <w:t xml:space="preserve"> k </w:t>
      </w:r>
      <w:r w:rsidR="00E72D3A">
        <w:rPr>
          <w:rFonts w:cs="Arial"/>
          <w:szCs w:val="20"/>
          <w:lang w:val="sl-SI"/>
        </w:rPr>
        <w:t xml:space="preserve">tarifnim </w:t>
      </w:r>
      <w:r w:rsidR="00370FCA" w:rsidRPr="00E74256">
        <w:rPr>
          <w:rFonts w:cs="Arial"/>
          <w:szCs w:val="20"/>
          <w:lang w:val="sl-SI"/>
        </w:rPr>
        <w:t xml:space="preserve">podštevilkam. </w:t>
      </w:r>
    </w:p>
    <w:p w14:paraId="4AEDF010" w14:textId="77777777" w:rsidR="00370FCA" w:rsidRDefault="00370FCA" w:rsidP="00894B9F">
      <w:pPr>
        <w:numPr>
          <w:ilvl w:val="0"/>
          <w:numId w:val="28"/>
        </w:numPr>
        <w:autoSpaceDE w:val="0"/>
        <w:autoSpaceDN w:val="0"/>
        <w:adjustRightInd w:val="0"/>
        <w:spacing w:after="42" w:line="240" w:lineRule="auto"/>
        <w:jc w:val="both"/>
        <w:rPr>
          <w:rFonts w:cs="Arial"/>
          <w:szCs w:val="20"/>
          <w:lang w:val="sl-SI"/>
        </w:rPr>
      </w:pPr>
      <w:r w:rsidRPr="00E74256">
        <w:rPr>
          <w:rFonts w:cs="Arial"/>
          <w:b/>
          <w:bCs/>
          <w:szCs w:val="20"/>
          <w:lang w:val="sl-SI"/>
        </w:rPr>
        <w:t>tarifne priloge</w:t>
      </w:r>
      <w:r w:rsidR="00E439CB" w:rsidRPr="00E439CB">
        <w:rPr>
          <w:rFonts w:cs="Arial"/>
          <w:bCs/>
          <w:szCs w:val="20"/>
          <w:lang w:val="sl-SI"/>
        </w:rPr>
        <w:t>, ki</w:t>
      </w:r>
      <w:r w:rsidRPr="00E74256">
        <w:rPr>
          <w:rFonts w:cs="Arial"/>
          <w:b/>
          <w:bCs/>
          <w:szCs w:val="20"/>
          <w:lang w:val="sl-SI"/>
        </w:rPr>
        <w:t xml:space="preserve"> </w:t>
      </w:r>
      <w:r w:rsidR="00E439CB">
        <w:rPr>
          <w:rFonts w:cs="Arial"/>
          <w:szCs w:val="20"/>
          <w:lang w:val="sl-SI"/>
        </w:rPr>
        <w:t>vsebujejo oddelek za</w:t>
      </w:r>
      <w:r w:rsidRPr="00E74256">
        <w:rPr>
          <w:rFonts w:cs="Arial"/>
          <w:szCs w:val="20"/>
          <w:lang w:val="sl-SI"/>
        </w:rPr>
        <w:t xml:space="preserve"> kmetijsk</w:t>
      </w:r>
      <w:r w:rsidR="00E439CB">
        <w:rPr>
          <w:rFonts w:cs="Arial"/>
          <w:szCs w:val="20"/>
          <w:lang w:val="sl-SI"/>
        </w:rPr>
        <w:t>e izdelke</w:t>
      </w:r>
      <w:r w:rsidRPr="00E74256">
        <w:rPr>
          <w:rFonts w:cs="Arial"/>
          <w:szCs w:val="20"/>
          <w:lang w:val="sl-SI"/>
        </w:rPr>
        <w:t>, seznam</w:t>
      </w:r>
      <w:r w:rsidR="00E439CB">
        <w:rPr>
          <w:rFonts w:cs="Arial"/>
          <w:szCs w:val="20"/>
          <w:lang w:val="sl-SI"/>
        </w:rPr>
        <w:t>e</w:t>
      </w:r>
      <w:r w:rsidRPr="00E74256">
        <w:rPr>
          <w:rFonts w:cs="Arial"/>
          <w:szCs w:val="20"/>
          <w:lang w:val="sl-SI"/>
        </w:rPr>
        <w:t xml:space="preserve"> farmacevtskih snovi in oddelek z ugodnejšo tarifno obravnavo zaradi narave blaga</w:t>
      </w:r>
      <w:r w:rsidR="00E439CB">
        <w:rPr>
          <w:rFonts w:cs="Arial"/>
          <w:szCs w:val="20"/>
          <w:lang w:val="sl-SI"/>
        </w:rPr>
        <w:t>, potrdila in statistične oznake TARIC</w:t>
      </w:r>
      <w:r w:rsidRPr="00E74256">
        <w:rPr>
          <w:rFonts w:cs="Arial"/>
          <w:szCs w:val="20"/>
          <w:lang w:val="sl-SI"/>
        </w:rPr>
        <w:t xml:space="preserve">. </w:t>
      </w:r>
    </w:p>
    <w:p w14:paraId="251F653D" w14:textId="77777777" w:rsidR="00CA7E17" w:rsidRDefault="00CA7E17" w:rsidP="00CA7E17">
      <w:pPr>
        <w:autoSpaceDE w:val="0"/>
        <w:autoSpaceDN w:val="0"/>
        <w:adjustRightInd w:val="0"/>
        <w:spacing w:after="42" w:line="240" w:lineRule="auto"/>
        <w:jc w:val="both"/>
        <w:rPr>
          <w:rFonts w:cs="Arial"/>
          <w:szCs w:val="20"/>
          <w:lang w:val="sl-SI"/>
        </w:rPr>
      </w:pPr>
    </w:p>
    <w:p w14:paraId="407B9D51" w14:textId="77777777" w:rsidR="00CA7E17" w:rsidRPr="00CA7E17" w:rsidRDefault="00CA7E17" w:rsidP="00CA7E17">
      <w:pPr>
        <w:autoSpaceDE w:val="0"/>
        <w:autoSpaceDN w:val="0"/>
        <w:adjustRightInd w:val="0"/>
        <w:spacing w:after="42" w:line="240" w:lineRule="auto"/>
        <w:jc w:val="both"/>
        <w:rPr>
          <w:rFonts w:cs="Arial"/>
          <w:szCs w:val="20"/>
          <w:lang w:val="sl-SI"/>
        </w:rPr>
      </w:pPr>
      <w:r w:rsidRPr="00CA7E17">
        <w:rPr>
          <w:rFonts w:cs="Arial"/>
          <w:szCs w:val="20"/>
          <w:lang w:val="sl-SI"/>
        </w:rPr>
        <w:t xml:space="preserve">Splošno pravilo je, da je blago v </w:t>
      </w:r>
      <w:r>
        <w:rPr>
          <w:rFonts w:cs="Arial"/>
          <w:szCs w:val="20"/>
          <w:lang w:val="sl-SI"/>
        </w:rPr>
        <w:t>nomenklaturi</w:t>
      </w:r>
      <w:r w:rsidRPr="00CA7E17">
        <w:rPr>
          <w:rFonts w:cs="Arial"/>
          <w:szCs w:val="20"/>
          <w:lang w:val="sl-SI"/>
        </w:rPr>
        <w:t xml:space="preserve"> razvrščeno po vrstnem redu glede na stopnjo proizvodnje: surovine, neobdelani proizvodi, polproizvodi, končni proizvodi. Enako stopnjevanje je uporabljeno tudi znotraj poglavij in tarifnih številk.</w:t>
      </w:r>
    </w:p>
    <w:p w14:paraId="614F0331" w14:textId="77777777" w:rsidR="00CA7E17" w:rsidRDefault="00CA7E17" w:rsidP="00CA7E17">
      <w:pPr>
        <w:autoSpaceDE w:val="0"/>
        <w:autoSpaceDN w:val="0"/>
        <w:adjustRightInd w:val="0"/>
        <w:spacing w:after="42" w:line="240" w:lineRule="auto"/>
        <w:jc w:val="both"/>
        <w:rPr>
          <w:rFonts w:cs="Arial"/>
          <w:szCs w:val="20"/>
          <w:lang w:val="sl-SI"/>
        </w:rPr>
      </w:pPr>
    </w:p>
    <w:p w14:paraId="2F3A55AE" w14:textId="77777777" w:rsidR="00761EA2" w:rsidRDefault="00A907FB" w:rsidP="00CA7E17">
      <w:pPr>
        <w:autoSpaceDE w:val="0"/>
        <w:autoSpaceDN w:val="0"/>
        <w:adjustRightInd w:val="0"/>
        <w:spacing w:after="42" w:line="240" w:lineRule="auto"/>
        <w:jc w:val="both"/>
        <w:rPr>
          <w:rFonts w:cs="Arial"/>
          <w:szCs w:val="20"/>
          <w:lang w:val="sl-SI"/>
        </w:rPr>
      </w:pPr>
      <w:r>
        <w:rPr>
          <w:rFonts w:cs="Arial"/>
          <w:szCs w:val="20"/>
          <w:lang w:val="sl-SI"/>
        </w:rPr>
        <w:t>Kombinirana n</w:t>
      </w:r>
      <w:r w:rsidR="00761EA2">
        <w:rPr>
          <w:rFonts w:cs="Arial"/>
          <w:szCs w:val="20"/>
          <w:lang w:val="sl-SI"/>
        </w:rPr>
        <w:t xml:space="preserve">omenklatura </w:t>
      </w:r>
      <w:r>
        <w:rPr>
          <w:rFonts w:cs="Arial"/>
          <w:szCs w:val="20"/>
          <w:lang w:val="sl-SI"/>
        </w:rPr>
        <w:t xml:space="preserve">EU </w:t>
      </w:r>
      <w:r w:rsidR="00761EA2">
        <w:rPr>
          <w:rFonts w:cs="Arial"/>
          <w:szCs w:val="20"/>
          <w:lang w:val="sl-SI"/>
        </w:rPr>
        <w:t>se razlaga s pomočjo pojasnjevalnih opomb KN, ki pojasnjujejo obseg različnih tarifnih številk.</w:t>
      </w:r>
    </w:p>
    <w:p w14:paraId="6BF5B6BF" w14:textId="77777777" w:rsidR="00761EA2" w:rsidRDefault="00761EA2" w:rsidP="00CA7E17">
      <w:pPr>
        <w:autoSpaceDE w:val="0"/>
        <w:autoSpaceDN w:val="0"/>
        <w:adjustRightInd w:val="0"/>
        <w:spacing w:after="42" w:line="240" w:lineRule="auto"/>
        <w:jc w:val="both"/>
        <w:rPr>
          <w:rFonts w:cs="Arial"/>
          <w:szCs w:val="20"/>
          <w:lang w:val="sl-SI"/>
        </w:rPr>
      </w:pPr>
    </w:p>
    <w:p w14:paraId="4C70A29D" w14:textId="77777777" w:rsidR="00761EA2" w:rsidRDefault="00C66000" w:rsidP="00CA7E17">
      <w:pPr>
        <w:autoSpaceDE w:val="0"/>
        <w:autoSpaceDN w:val="0"/>
        <w:adjustRightInd w:val="0"/>
        <w:spacing w:after="42" w:line="240" w:lineRule="auto"/>
        <w:jc w:val="both"/>
        <w:rPr>
          <w:rFonts w:cs="Arial"/>
          <w:szCs w:val="20"/>
          <w:lang w:val="sl-SI"/>
        </w:rPr>
      </w:pPr>
      <w:hyperlink r:id="rId15" w:history="1">
        <w:r w:rsidR="00761EA2" w:rsidRPr="00C66000">
          <w:rPr>
            <w:rStyle w:val="Hiperpovezava"/>
            <w:rFonts w:cs="Arial"/>
            <w:szCs w:val="20"/>
            <w:lang w:val="sl-SI"/>
          </w:rPr>
          <w:t>Zadnja veljavna različica po</w:t>
        </w:r>
        <w:r w:rsidR="00761EA2" w:rsidRPr="00C66000">
          <w:rPr>
            <w:rStyle w:val="Hiperpovezava"/>
            <w:rFonts w:cs="Arial"/>
            <w:szCs w:val="20"/>
            <w:lang w:val="sl-SI"/>
          </w:rPr>
          <w:t>j</w:t>
        </w:r>
        <w:r w:rsidR="00761EA2" w:rsidRPr="00C66000">
          <w:rPr>
            <w:rStyle w:val="Hiperpovezava"/>
            <w:rFonts w:cs="Arial"/>
            <w:szCs w:val="20"/>
            <w:lang w:val="sl-SI"/>
          </w:rPr>
          <w:t>asnjevalnih opomb KN</w:t>
        </w:r>
      </w:hyperlink>
      <w:r w:rsidR="00761EA2">
        <w:rPr>
          <w:rFonts w:cs="Arial"/>
          <w:szCs w:val="20"/>
          <w:lang w:val="sl-SI"/>
        </w:rPr>
        <w:t xml:space="preserve"> je bila objavljena 29. marca 2019 v Uradnem listu EU C 119. </w:t>
      </w:r>
      <w:r w:rsidR="00A907FB">
        <w:rPr>
          <w:rFonts w:cs="Arial"/>
          <w:szCs w:val="20"/>
          <w:lang w:val="sl-SI"/>
        </w:rPr>
        <w:t xml:space="preserve">Posodobitev pojasnjevalnih opomb od marca 2019 dalje lahko poiščete med </w:t>
      </w:r>
      <w:hyperlink r:id="rId16" w:anchor="c1008" w:history="1">
        <w:r w:rsidR="00A907FB" w:rsidRPr="00C66000">
          <w:rPr>
            <w:rStyle w:val="Hiperpovezava"/>
            <w:rFonts w:cs="Arial"/>
            <w:szCs w:val="20"/>
            <w:lang w:val="sl-SI"/>
          </w:rPr>
          <w:t>zako</w:t>
        </w:r>
        <w:r w:rsidR="00A907FB" w:rsidRPr="00C66000">
          <w:rPr>
            <w:rStyle w:val="Hiperpovezava"/>
            <w:rFonts w:cs="Arial"/>
            <w:szCs w:val="20"/>
            <w:lang w:val="sl-SI"/>
          </w:rPr>
          <w:t>n</w:t>
        </w:r>
        <w:r w:rsidR="00A907FB" w:rsidRPr="00C66000">
          <w:rPr>
            <w:rStyle w:val="Hiperpovezava"/>
            <w:rFonts w:cs="Arial"/>
            <w:szCs w:val="20"/>
            <w:lang w:val="sl-SI"/>
          </w:rPr>
          <w:t>odajo</w:t>
        </w:r>
      </w:hyperlink>
      <w:r w:rsidR="00A907FB">
        <w:rPr>
          <w:rFonts w:cs="Arial"/>
          <w:szCs w:val="20"/>
          <w:lang w:val="sl-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8"/>
      </w:tblGrid>
      <w:tr w:rsidR="00CA7E17" w:rsidRPr="00AE642C" w14:paraId="69F8DAAA" w14:textId="77777777" w:rsidTr="004C54A5">
        <w:tc>
          <w:tcPr>
            <w:tcW w:w="8638" w:type="dxa"/>
          </w:tcPr>
          <w:p w14:paraId="181B4A2A" w14:textId="77777777" w:rsidR="00CA7E17" w:rsidRPr="00AE642C" w:rsidRDefault="00CA7E17" w:rsidP="004C54A5">
            <w:pPr>
              <w:pageBreakBefore/>
              <w:jc w:val="both"/>
              <w:rPr>
                <w:sz w:val="18"/>
                <w:szCs w:val="18"/>
                <w:lang w:val="sl-SI"/>
              </w:rPr>
            </w:pPr>
            <w:r w:rsidRPr="00AE642C">
              <w:rPr>
                <w:sz w:val="18"/>
                <w:szCs w:val="18"/>
                <w:lang w:val="sl-SI"/>
              </w:rPr>
              <w:lastRenderedPageBreak/>
              <w:t xml:space="preserve">Oddelek I:    Žive živali; proizvodi živalskega izvora </w:t>
            </w:r>
          </w:p>
        </w:tc>
      </w:tr>
      <w:tr w:rsidR="00CA7E17" w:rsidRPr="00AE642C" w14:paraId="3C244B57" w14:textId="77777777" w:rsidTr="004C54A5">
        <w:tc>
          <w:tcPr>
            <w:tcW w:w="8638" w:type="dxa"/>
            <w:tcBorders>
              <w:bottom w:val="single" w:sz="4" w:space="0" w:color="auto"/>
            </w:tcBorders>
          </w:tcPr>
          <w:p w14:paraId="0AE98873" w14:textId="77777777" w:rsidR="00CA7E17" w:rsidRPr="00AE642C" w:rsidRDefault="00CA7E17" w:rsidP="004C54A5">
            <w:pPr>
              <w:jc w:val="both"/>
              <w:rPr>
                <w:sz w:val="18"/>
                <w:szCs w:val="18"/>
                <w:lang w:val="sl-SI"/>
              </w:rPr>
            </w:pPr>
            <w:r w:rsidRPr="00AE642C">
              <w:rPr>
                <w:sz w:val="18"/>
                <w:szCs w:val="18"/>
                <w:lang w:val="sl-SI"/>
              </w:rPr>
              <w:t xml:space="preserve">Oddelek II:   Rastlinski proizvodi </w:t>
            </w:r>
          </w:p>
        </w:tc>
      </w:tr>
      <w:tr w:rsidR="00CA7E17" w:rsidRPr="00AE642C" w14:paraId="438B474B" w14:textId="77777777" w:rsidTr="004C54A5">
        <w:tc>
          <w:tcPr>
            <w:tcW w:w="8638" w:type="dxa"/>
            <w:tcBorders>
              <w:top w:val="single" w:sz="4" w:space="0" w:color="auto"/>
              <w:left w:val="single" w:sz="4" w:space="0" w:color="auto"/>
              <w:bottom w:val="nil"/>
              <w:right w:val="single" w:sz="4" w:space="0" w:color="auto"/>
            </w:tcBorders>
          </w:tcPr>
          <w:p w14:paraId="576B1ED9" w14:textId="77777777" w:rsidR="00CA7E17" w:rsidRPr="00AE642C" w:rsidRDefault="00CA7E17" w:rsidP="004C54A5">
            <w:pPr>
              <w:jc w:val="both"/>
              <w:rPr>
                <w:sz w:val="18"/>
                <w:szCs w:val="18"/>
                <w:lang w:val="sl-SI"/>
              </w:rPr>
            </w:pPr>
            <w:r w:rsidRPr="00AE642C">
              <w:rPr>
                <w:sz w:val="18"/>
                <w:szCs w:val="18"/>
                <w:lang w:val="sl-SI"/>
              </w:rPr>
              <w:t>Oddelek III:  Olja in masti živalskega in rastlinskega izvora in proizvodi njihovega razkrajanja; predelane</w:t>
            </w:r>
          </w:p>
        </w:tc>
      </w:tr>
      <w:tr w:rsidR="00CA7E17" w:rsidRPr="00AE642C" w14:paraId="5BD4EE18" w14:textId="77777777" w:rsidTr="004C54A5">
        <w:tc>
          <w:tcPr>
            <w:tcW w:w="8638" w:type="dxa"/>
            <w:tcBorders>
              <w:top w:val="nil"/>
              <w:left w:val="single" w:sz="4" w:space="0" w:color="auto"/>
              <w:bottom w:val="single" w:sz="4" w:space="0" w:color="auto"/>
              <w:right w:val="single" w:sz="4" w:space="0" w:color="auto"/>
            </w:tcBorders>
          </w:tcPr>
          <w:p w14:paraId="513AE7A1" w14:textId="77777777" w:rsidR="00CA7E17" w:rsidRPr="00AE642C" w:rsidRDefault="00CA7E17" w:rsidP="004C54A5">
            <w:pPr>
              <w:jc w:val="both"/>
              <w:rPr>
                <w:sz w:val="18"/>
                <w:szCs w:val="18"/>
                <w:lang w:val="sl-SI"/>
              </w:rPr>
            </w:pPr>
            <w:r w:rsidRPr="00AE642C">
              <w:rPr>
                <w:sz w:val="18"/>
                <w:szCs w:val="18"/>
                <w:lang w:val="sl-SI"/>
              </w:rPr>
              <w:t xml:space="preserve">                     užitne masti; voski živalskega in rastlinskega izvora </w:t>
            </w:r>
          </w:p>
        </w:tc>
      </w:tr>
      <w:tr w:rsidR="00CA7E17" w:rsidRPr="00AE642C" w14:paraId="41260509" w14:textId="77777777" w:rsidTr="004C54A5">
        <w:tc>
          <w:tcPr>
            <w:tcW w:w="8638" w:type="dxa"/>
            <w:tcBorders>
              <w:top w:val="single" w:sz="4" w:space="0" w:color="auto"/>
            </w:tcBorders>
          </w:tcPr>
          <w:p w14:paraId="12BEEA0F" w14:textId="77777777" w:rsidR="00CA7E17" w:rsidRPr="00AE642C" w:rsidRDefault="00CA7E17" w:rsidP="004C54A5">
            <w:pPr>
              <w:jc w:val="both"/>
              <w:rPr>
                <w:sz w:val="18"/>
                <w:szCs w:val="18"/>
                <w:lang w:val="sl-SI"/>
              </w:rPr>
            </w:pPr>
            <w:r w:rsidRPr="00AE642C">
              <w:rPr>
                <w:sz w:val="18"/>
                <w:szCs w:val="18"/>
                <w:lang w:val="sl-SI"/>
              </w:rPr>
              <w:t xml:space="preserve">Oddelek IV:  Proizvodi živilske industrije; pijače, alkoholne tekočine in kis; tobak in tobačni nadomestki </w:t>
            </w:r>
          </w:p>
        </w:tc>
      </w:tr>
      <w:tr w:rsidR="00CA7E17" w:rsidRPr="00AE642C" w14:paraId="7D6AC272" w14:textId="77777777" w:rsidTr="004C54A5">
        <w:tc>
          <w:tcPr>
            <w:tcW w:w="8638" w:type="dxa"/>
          </w:tcPr>
          <w:p w14:paraId="6A9BFDF6" w14:textId="77777777" w:rsidR="00CA7E17" w:rsidRPr="00AE642C" w:rsidRDefault="00CA7E17" w:rsidP="004C54A5">
            <w:pPr>
              <w:jc w:val="both"/>
              <w:rPr>
                <w:sz w:val="18"/>
                <w:szCs w:val="18"/>
                <w:lang w:val="sl-SI"/>
              </w:rPr>
            </w:pPr>
            <w:r w:rsidRPr="00AE642C">
              <w:rPr>
                <w:sz w:val="18"/>
                <w:szCs w:val="18"/>
                <w:lang w:val="sl-SI"/>
              </w:rPr>
              <w:t xml:space="preserve">Oddelek V:    Mineralni proizvodi </w:t>
            </w:r>
          </w:p>
        </w:tc>
      </w:tr>
      <w:tr w:rsidR="00CA7E17" w:rsidRPr="00AE642C" w14:paraId="73117F98" w14:textId="77777777" w:rsidTr="004C54A5">
        <w:tc>
          <w:tcPr>
            <w:tcW w:w="8638" w:type="dxa"/>
          </w:tcPr>
          <w:p w14:paraId="03B287D4" w14:textId="77777777" w:rsidR="00CA7E17" w:rsidRPr="00AE642C" w:rsidRDefault="00CA7E17" w:rsidP="004C54A5">
            <w:pPr>
              <w:jc w:val="both"/>
              <w:rPr>
                <w:sz w:val="18"/>
                <w:szCs w:val="18"/>
                <w:lang w:val="sl-SI"/>
              </w:rPr>
            </w:pPr>
            <w:r w:rsidRPr="00AE642C">
              <w:rPr>
                <w:sz w:val="18"/>
                <w:szCs w:val="18"/>
                <w:lang w:val="sl-SI"/>
              </w:rPr>
              <w:t xml:space="preserve">Oddelek VI:   Proizvodi kemične industrije ali podobnih industrij </w:t>
            </w:r>
          </w:p>
        </w:tc>
      </w:tr>
      <w:tr w:rsidR="00CA7E17" w:rsidRPr="00AE642C" w14:paraId="475D4EA4" w14:textId="77777777" w:rsidTr="004C54A5">
        <w:tc>
          <w:tcPr>
            <w:tcW w:w="8638" w:type="dxa"/>
            <w:tcBorders>
              <w:bottom w:val="single" w:sz="4" w:space="0" w:color="auto"/>
            </w:tcBorders>
          </w:tcPr>
          <w:p w14:paraId="0158D12D" w14:textId="77777777" w:rsidR="00CA7E17" w:rsidRPr="00AE642C" w:rsidRDefault="00CA7E17" w:rsidP="004C54A5">
            <w:pPr>
              <w:jc w:val="both"/>
              <w:rPr>
                <w:sz w:val="18"/>
                <w:szCs w:val="18"/>
                <w:lang w:val="sl-SI"/>
              </w:rPr>
            </w:pPr>
            <w:r w:rsidRPr="00AE642C">
              <w:rPr>
                <w:sz w:val="18"/>
                <w:szCs w:val="18"/>
                <w:lang w:val="sl-SI"/>
              </w:rPr>
              <w:t xml:space="preserve">Oddelek VII:  Plastične mase in proizvodi iz plastičnih mas, kavčuk in proizvodi iz kavčuka in gume </w:t>
            </w:r>
          </w:p>
        </w:tc>
      </w:tr>
      <w:tr w:rsidR="00CA7E17" w:rsidRPr="00AE642C" w14:paraId="20297AA0" w14:textId="77777777" w:rsidTr="004C54A5">
        <w:tc>
          <w:tcPr>
            <w:tcW w:w="8638" w:type="dxa"/>
            <w:tcBorders>
              <w:top w:val="single" w:sz="4" w:space="0" w:color="auto"/>
              <w:left w:val="single" w:sz="4" w:space="0" w:color="auto"/>
              <w:bottom w:val="nil"/>
              <w:right w:val="single" w:sz="4" w:space="0" w:color="auto"/>
            </w:tcBorders>
          </w:tcPr>
          <w:p w14:paraId="619EB242" w14:textId="77777777" w:rsidR="00CA7E17" w:rsidRPr="00AE642C" w:rsidRDefault="00CA7E17" w:rsidP="004C54A5">
            <w:pPr>
              <w:jc w:val="both"/>
              <w:rPr>
                <w:sz w:val="18"/>
                <w:szCs w:val="18"/>
                <w:lang w:val="sl-SI"/>
              </w:rPr>
            </w:pPr>
            <w:r w:rsidRPr="00AE642C">
              <w:rPr>
                <w:sz w:val="18"/>
                <w:szCs w:val="18"/>
                <w:lang w:val="sl-SI"/>
              </w:rPr>
              <w:t xml:space="preserve">Oddelek VIII: Surove kože z dlako ali brez dlake, usnje, krzna in krzneni izdelki; sedlarski in jermenarski </w:t>
            </w:r>
          </w:p>
        </w:tc>
      </w:tr>
      <w:tr w:rsidR="00CA7E17" w:rsidRPr="00AE642C" w14:paraId="50F52F87" w14:textId="77777777" w:rsidTr="004C54A5">
        <w:tc>
          <w:tcPr>
            <w:tcW w:w="8638" w:type="dxa"/>
            <w:tcBorders>
              <w:top w:val="nil"/>
              <w:left w:val="single" w:sz="4" w:space="0" w:color="auto"/>
              <w:bottom w:val="single" w:sz="4" w:space="0" w:color="auto"/>
              <w:right w:val="single" w:sz="4" w:space="0" w:color="auto"/>
            </w:tcBorders>
          </w:tcPr>
          <w:p w14:paraId="72520E22" w14:textId="77777777" w:rsidR="00CA7E17" w:rsidRPr="00AE642C" w:rsidRDefault="00CA7E17" w:rsidP="004C54A5">
            <w:pPr>
              <w:jc w:val="both"/>
              <w:rPr>
                <w:sz w:val="18"/>
                <w:szCs w:val="18"/>
                <w:lang w:val="sl-SI"/>
              </w:rPr>
            </w:pPr>
            <w:r w:rsidRPr="00AE642C">
              <w:rPr>
                <w:sz w:val="18"/>
                <w:szCs w:val="18"/>
                <w:lang w:val="sl-SI"/>
              </w:rPr>
              <w:t xml:space="preserve">                      izdelki; predmeti za potovanje, ročne torbe in podobni izdelki; izdelki iz živalskih črev </w:t>
            </w:r>
          </w:p>
        </w:tc>
      </w:tr>
      <w:tr w:rsidR="00CA7E17" w:rsidRPr="00AE642C" w14:paraId="29402703" w14:textId="77777777" w:rsidTr="004C54A5">
        <w:tc>
          <w:tcPr>
            <w:tcW w:w="8638" w:type="dxa"/>
            <w:tcBorders>
              <w:top w:val="single" w:sz="4" w:space="0" w:color="auto"/>
              <w:bottom w:val="single" w:sz="4" w:space="0" w:color="auto"/>
            </w:tcBorders>
          </w:tcPr>
          <w:p w14:paraId="692D2D93" w14:textId="77777777" w:rsidR="00CA7E17" w:rsidRPr="00AE642C" w:rsidRDefault="00CA7E17" w:rsidP="004C54A5">
            <w:pPr>
              <w:jc w:val="both"/>
              <w:rPr>
                <w:sz w:val="18"/>
                <w:szCs w:val="18"/>
                <w:lang w:val="sl-SI"/>
              </w:rPr>
            </w:pPr>
            <w:r w:rsidRPr="00AE642C">
              <w:rPr>
                <w:sz w:val="18"/>
                <w:szCs w:val="18"/>
                <w:lang w:val="sl-SI"/>
              </w:rPr>
              <w:t>Oddelek IX:   Les in lesni izdelki; oglje; pluta in plutasti izdelki; izdelki iz slame, esparta ali drugih</w:t>
            </w:r>
          </w:p>
          <w:p w14:paraId="053A50F3" w14:textId="77777777" w:rsidR="00CA7E17" w:rsidRPr="00AE642C" w:rsidRDefault="00CA7E17" w:rsidP="004C54A5">
            <w:pPr>
              <w:jc w:val="both"/>
              <w:rPr>
                <w:sz w:val="18"/>
                <w:szCs w:val="18"/>
                <w:lang w:val="sl-SI"/>
              </w:rPr>
            </w:pPr>
            <w:r w:rsidRPr="00AE642C">
              <w:rPr>
                <w:sz w:val="18"/>
                <w:szCs w:val="18"/>
                <w:lang w:val="sl-SI"/>
              </w:rPr>
              <w:t xml:space="preserve">                      materialov za pletarstvo; košarski in pletarski izdelki</w:t>
            </w:r>
          </w:p>
        </w:tc>
      </w:tr>
      <w:tr w:rsidR="00CA7E17" w:rsidRPr="00AE642C" w14:paraId="3E3DBC40" w14:textId="77777777" w:rsidTr="004C54A5">
        <w:tc>
          <w:tcPr>
            <w:tcW w:w="8638" w:type="dxa"/>
            <w:tcBorders>
              <w:top w:val="single" w:sz="4" w:space="0" w:color="auto"/>
              <w:left w:val="single" w:sz="4" w:space="0" w:color="auto"/>
              <w:bottom w:val="nil"/>
              <w:right w:val="single" w:sz="4" w:space="0" w:color="auto"/>
            </w:tcBorders>
          </w:tcPr>
          <w:p w14:paraId="1D25626D" w14:textId="77777777" w:rsidR="00CA7E17" w:rsidRPr="00AE642C" w:rsidRDefault="00CA7E17" w:rsidP="004C54A5">
            <w:pPr>
              <w:jc w:val="both"/>
              <w:rPr>
                <w:sz w:val="18"/>
                <w:szCs w:val="18"/>
                <w:lang w:val="sl-SI"/>
              </w:rPr>
            </w:pPr>
            <w:r w:rsidRPr="00AE642C">
              <w:rPr>
                <w:sz w:val="18"/>
                <w:szCs w:val="18"/>
                <w:lang w:val="sl-SI"/>
              </w:rPr>
              <w:t xml:space="preserve">Oddelek X:   Celuloza, lesna ali iz drugih vlaknastih celuloznih materialov; papirni in kartonski odpadki in </w:t>
            </w:r>
          </w:p>
        </w:tc>
      </w:tr>
      <w:tr w:rsidR="00CA7E17" w:rsidRPr="00AE642C" w14:paraId="7C36990D" w14:textId="77777777" w:rsidTr="004C54A5">
        <w:tc>
          <w:tcPr>
            <w:tcW w:w="8638" w:type="dxa"/>
            <w:tcBorders>
              <w:top w:val="nil"/>
              <w:left w:val="single" w:sz="4" w:space="0" w:color="auto"/>
              <w:bottom w:val="single" w:sz="4" w:space="0" w:color="auto"/>
              <w:right w:val="single" w:sz="4" w:space="0" w:color="auto"/>
            </w:tcBorders>
          </w:tcPr>
          <w:p w14:paraId="616BB61E" w14:textId="77777777" w:rsidR="00CA7E17" w:rsidRPr="00AE642C" w:rsidRDefault="00CA7E17" w:rsidP="004C54A5">
            <w:pPr>
              <w:jc w:val="both"/>
              <w:rPr>
                <w:sz w:val="18"/>
                <w:szCs w:val="18"/>
                <w:lang w:val="sl-SI"/>
              </w:rPr>
            </w:pPr>
            <w:r w:rsidRPr="00AE642C">
              <w:rPr>
                <w:sz w:val="18"/>
                <w:szCs w:val="18"/>
                <w:lang w:val="sl-SI"/>
              </w:rPr>
              <w:t xml:space="preserve">                     ostanki; papir in karton, papirni izdelki in kartonski izdelki </w:t>
            </w:r>
          </w:p>
        </w:tc>
      </w:tr>
      <w:tr w:rsidR="00CA7E17" w:rsidRPr="00AE642C" w14:paraId="243DC232" w14:textId="77777777" w:rsidTr="004C54A5">
        <w:tc>
          <w:tcPr>
            <w:tcW w:w="8638" w:type="dxa"/>
            <w:tcBorders>
              <w:top w:val="single" w:sz="4" w:space="0" w:color="auto"/>
            </w:tcBorders>
          </w:tcPr>
          <w:p w14:paraId="559A871A" w14:textId="77777777" w:rsidR="00CA7E17" w:rsidRPr="00AE642C" w:rsidRDefault="00CA7E17" w:rsidP="004C54A5">
            <w:pPr>
              <w:jc w:val="both"/>
              <w:rPr>
                <w:sz w:val="18"/>
                <w:szCs w:val="18"/>
                <w:lang w:val="sl-SI"/>
              </w:rPr>
            </w:pPr>
            <w:r w:rsidRPr="00AE642C">
              <w:rPr>
                <w:sz w:val="18"/>
                <w:szCs w:val="18"/>
                <w:lang w:val="sl-SI"/>
              </w:rPr>
              <w:t xml:space="preserve">Oddelek XI:  Tekstil in tekstilni izdelki </w:t>
            </w:r>
          </w:p>
        </w:tc>
      </w:tr>
      <w:tr w:rsidR="00CA7E17" w:rsidRPr="00AE642C" w14:paraId="13646135" w14:textId="77777777" w:rsidTr="004C54A5">
        <w:tc>
          <w:tcPr>
            <w:tcW w:w="8638" w:type="dxa"/>
          </w:tcPr>
          <w:p w14:paraId="704FB228" w14:textId="77777777" w:rsidR="00CA7E17" w:rsidRPr="00AE642C" w:rsidRDefault="00CA7E17" w:rsidP="004C54A5">
            <w:pPr>
              <w:jc w:val="both"/>
              <w:rPr>
                <w:sz w:val="18"/>
                <w:szCs w:val="18"/>
                <w:lang w:val="sl-SI"/>
              </w:rPr>
            </w:pPr>
            <w:r w:rsidRPr="00AE642C">
              <w:rPr>
                <w:sz w:val="18"/>
                <w:szCs w:val="18"/>
                <w:lang w:val="sl-SI"/>
              </w:rPr>
              <w:t>Oddelek XII: Obutev, pokrivala, dežniki, sončniki, sprehajalne palice, palice-stolčki, biči, korobači in</w:t>
            </w:r>
          </w:p>
          <w:p w14:paraId="3C729900" w14:textId="77777777" w:rsidR="00CA7E17" w:rsidRPr="00AE642C" w:rsidRDefault="00CA7E17" w:rsidP="004C54A5">
            <w:pPr>
              <w:jc w:val="both"/>
              <w:rPr>
                <w:sz w:val="18"/>
                <w:szCs w:val="18"/>
                <w:lang w:val="sl-SI"/>
              </w:rPr>
            </w:pPr>
            <w:r w:rsidRPr="00AE642C">
              <w:rPr>
                <w:sz w:val="18"/>
                <w:szCs w:val="18"/>
                <w:lang w:val="sl-SI"/>
              </w:rPr>
              <w:t xml:space="preserve">                     njihovi deli; preparirano perje in izdelki iz perja; umetno cvetje; izdelki iz človeških las</w:t>
            </w:r>
          </w:p>
        </w:tc>
      </w:tr>
      <w:tr w:rsidR="00CA7E17" w:rsidRPr="00AE642C" w14:paraId="44AF58E5" w14:textId="77777777" w:rsidTr="004C54A5">
        <w:tc>
          <w:tcPr>
            <w:tcW w:w="8638" w:type="dxa"/>
            <w:tcBorders>
              <w:bottom w:val="single" w:sz="4" w:space="0" w:color="auto"/>
            </w:tcBorders>
          </w:tcPr>
          <w:p w14:paraId="0CF1D751" w14:textId="77777777" w:rsidR="00CA7E17" w:rsidRPr="00AE642C" w:rsidRDefault="00CA7E17" w:rsidP="004C54A5">
            <w:pPr>
              <w:jc w:val="both"/>
              <w:rPr>
                <w:sz w:val="18"/>
                <w:szCs w:val="18"/>
                <w:lang w:val="sl-SI"/>
              </w:rPr>
            </w:pPr>
            <w:r w:rsidRPr="00AE642C">
              <w:rPr>
                <w:sz w:val="18"/>
                <w:szCs w:val="18"/>
                <w:lang w:val="sl-SI"/>
              </w:rPr>
              <w:t>Oddelek XIII: Izdelki iz kamna, sadre, cementa, betona, azbesta, sljude ali podobnih materialov;</w:t>
            </w:r>
          </w:p>
          <w:p w14:paraId="34DE0695" w14:textId="77777777" w:rsidR="00CA7E17" w:rsidRPr="00AE642C" w:rsidRDefault="00CA7E17" w:rsidP="004C54A5">
            <w:pPr>
              <w:jc w:val="both"/>
              <w:rPr>
                <w:sz w:val="18"/>
                <w:szCs w:val="18"/>
                <w:lang w:val="sl-SI"/>
              </w:rPr>
            </w:pPr>
            <w:r w:rsidRPr="00AE642C">
              <w:rPr>
                <w:sz w:val="18"/>
                <w:szCs w:val="18"/>
                <w:lang w:val="sl-SI"/>
              </w:rPr>
              <w:t xml:space="preserve">                      keramični izdelki; steklo in stekleni izdelki</w:t>
            </w:r>
          </w:p>
        </w:tc>
      </w:tr>
      <w:tr w:rsidR="00CA7E17" w:rsidRPr="00AE642C" w14:paraId="072AE514" w14:textId="77777777" w:rsidTr="004C54A5">
        <w:tc>
          <w:tcPr>
            <w:tcW w:w="8638" w:type="dxa"/>
            <w:tcBorders>
              <w:top w:val="single" w:sz="4" w:space="0" w:color="auto"/>
              <w:left w:val="single" w:sz="4" w:space="0" w:color="auto"/>
              <w:bottom w:val="nil"/>
              <w:right w:val="single" w:sz="4" w:space="0" w:color="auto"/>
            </w:tcBorders>
          </w:tcPr>
          <w:p w14:paraId="15F23012" w14:textId="77777777" w:rsidR="00CA7E17" w:rsidRPr="00AE642C" w:rsidRDefault="00CA7E17" w:rsidP="004C54A5">
            <w:pPr>
              <w:jc w:val="both"/>
              <w:rPr>
                <w:sz w:val="18"/>
                <w:szCs w:val="18"/>
                <w:lang w:val="sl-SI"/>
              </w:rPr>
            </w:pPr>
            <w:r w:rsidRPr="00AE642C">
              <w:rPr>
                <w:sz w:val="18"/>
                <w:szCs w:val="18"/>
                <w:lang w:val="sl-SI"/>
              </w:rPr>
              <w:t xml:space="preserve">Oddelek XIV: Naravni in kultivirani biseri, dragi in poldragi kamni, plemenite kovine, kovine, platirane s </w:t>
            </w:r>
          </w:p>
        </w:tc>
      </w:tr>
      <w:tr w:rsidR="00CA7E17" w:rsidRPr="00AE642C" w14:paraId="6CBCAE09" w14:textId="77777777" w:rsidTr="004C54A5">
        <w:tc>
          <w:tcPr>
            <w:tcW w:w="8638" w:type="dxa"/>
            <w:tcBorders>
              <w:top w:val="nil"/>
              <w:left w:val="single" w:sz="4" w:space="0" w:color="auto"/>
              <w:bottom w:val="single" w:sz="4" w:space="0" w:color="auto"/>
              <w:right w:val="single" w:sz="4" w:space="0" w:color="auto"/>
            </w:tcBorders>
          </w:tcPr>
          <w:p w14:paraId="13A2EF22" w14:textId="77777777" w:rsidR="00CA7E17" w:rsidRPr="00AE642C" w:rsidRDefault="00CA7E17" w:rsidP="004C54A5">
            <w:pPr>
              <w:jc w:val="both"/>
              <w:rPr>
                <w:sz w:val="18"/>
                <w:szCs w:val="18"/>
                <w:lang w:val="sl-SI"/>
              </w:rPr>
            </w:pPr>
            <w:r w:rsidRPr="00AE642C">
              <w:rPr>
                <w:sz w:val="18"/>
                <w:szCs w:val="18"/>
                <w:lang w:val="sl-SI"/>
              </w:rPr>
              <w:t xml:space="preserve">                      plemenitimi kovinami, in iz njih narejeni izdelki; imitacije nakita; kovanci </w:t>
            </w:r>
          </w:p>
        </w:tc>
      </w:tr>
      <w:tr w:rsidR="00CA7E17" w:rsidRPr="00AE642C" w14:paraId="0D31BD36" w14:textId="77777777" w:rsidTr="004C54A5">
        <w:tc>
          <w:tcPr>
            <w:tcW w:w="8638" w:type="dxa"/>
            <w:tcBorders>
              <w:top w:val="single" w:sz="4" w:space="0" w:color="auto"/>
              <w:bottom w:val="single" w:sz="4" w:space="0" w:color="auto"/>
            </w:tcBorders>
          </w:tcPr>
          <w:p w14:paraId="1D6D8270" w14:textId="77777777" w:rsidR="00CA7E17" w:rsidRPr="00AE642C" w:rsidRDefault="00CA7E17" w:rsidP="004C54A5">
            <w:pPr>
              <w:jc w:val="both"/>
              <w:rPr>
                <w:sz w:val="18"/>
                <w:szCs w:val="18"/>
                <w:lang w:val="sl-SI"/>
              </w:rPr>
            </w:pPr>
            <w:r w:rsidRPr="00AE642C">
              <w:rPr>
                <w:sz w:val="18"/>
                <w:szCs w:val="18"/>
                <w:lang w:val="sl-SI"/>
              </w:rPr>
              <w:t xml:space="preserve">Oddelek XV:  Navadne kovine in izdelki iz navadnih kovin </w:t>
            </w:r>
          </w:p>
        </w:tc>
      </w:tr>
      <w:tr w:rsidR="00CA7E17" w:rsidRPr="00AE642C" w14:paraId="1E8A7793" w14:textId="77777777" w:rsidTr="004C54A5">
        <w:tc>
          <w:tcPr>
            <w:tcW w:w="8638" w:type="dxa"/>
            <w:tcBorders>
              <w:top w:val="single" w:sz="4" w:space="0" w:color="auto"/>
              <w:left w:val="single" w:sz="4" w:space="0" w:color="auto"/>
              <w:bottom w:val="nil"/>
              <w:right w:val="single" w:sz="4" w:space="0" w:color="auto"/>
            </w:tcBorders>
          </w:tcPr>
          <w:p w14:paraId="48346EC6" w14:textId="77777777" w:rsidR="00CA7E17" w:rsidRPr="00AE642C" w:rsidRDefault="00CA7E17" w:rsidP="004C54A5">
            <w:pPr>
              <w:jc w:val="both"/>
              <w:rPr>
                <w:sz w:val="18"/>
                <w:szCs w:val="18"/>
                <w:lang w:val="sl-SI"/>
              </w:rPr>
            </w:pPr>
            <w:r w:rsidRPr="00AE642C">
              <w:rPr>
                <w:sz w:val="18"/>
                <w:szCs w:val="18"/>
                <w:lang w:val="sl-SI"/>
              </w:rPr>
              <w:t>Oddelek XVI: Stroji in mehanske naprave; elektrotehniška oprema; njihovi deli; aparati za snemanje in</w:t>
            </w:r>
          </w:p>
        </w:tc>
      </w:tr>
      <w:tr w:rsidR="00CA7E17" w:rsidRPr="00AE642C" w14:paraId="1F8401AD" w14:textId="77777777" w:rsidTr="004C54A5">
        <w:tc>
          <w:tcPr>
            <w:tcW w:w="8638" w:type="dxa"/>
            <w:tcBorders>
              <w:top w:val="nil"/>
              <w:left w:val="single" w:sz="4" w:space="0" w:color="auto"/>
              <w:bottom w:val="nil"/>
              <w:right w:val="single" w:sz="4" w:space="0" w:color="auto"/>
            </w:tcBorders>
          </w:tcPr>
          <w:p w14:paraId="411A0D7B" w14:textId="77777777" w:rsidR="00CA7E17" w:rsidRPr="00AE642C" w:rsidRDefault="00CA7E17" w:rsidP="004C54A5">
            <w:pPr>
              <w:jc w:val="both"/>
              <w:rPr>
                <w:sz w:val="18"/>
                <w:szCs w:val="18"/>
                <w:lang w:val="sl-SI"/>
              </w:rPr>
            </w:pPr>
            <w:r w:rsidRPr="00AE642C">
              <w:rPr>
                <w:sz w:val="18"/>
                <w:szCs w:val="18"/>
                <w:lang w:val="sl-SI"/>
              </w:rPr>
              <w:t xml:space="preserve">                       reprodukcijo zvoka, aparati za snemanje in reprodukcijo televizijske slike in zvoka, deli in </w:t>
            </w:r>
          </w:p>
        </w:tc>
      </w:tr>
      <w:tr w:rsidR="00CA7E17" w:rsidRPr="00AE642C" w14:paraId="272080DE" w14:textId="77777777" w:rsidTr="004C54A5">
        <w:tc>
          <w:tcPr>
            <w:tcW w:w="8638" w:type="dxa"/>
            <w:tcBorders>
              <w:top w:val="nil"/>
              <w:left w:val="single" w:sz="4" w:space="0" w:color="auto"/>
              <w:bottom w:val="single" w:sz="4" w:space="0" w:color="auto"/>
              <w:right w:val="single" w:sz="4" w:space="0" w:color="auto"/>
            </w:tcBorders>
          </w:tcPr>
          <w:p w14:paraId="26410318" w14:textId="77777777" w:rsidR="00CA7E17" w:rsidRPr="00AE642C" w:rsidRDefault="00CA7E17" w:rsidP="004C54A5">
            <w:pPr>
              <w:jc w:val="both"/>
              <w:rPr>
                <w:sz w:val="18"/>
                <w:szCs w:val="18"/>
                <w:lang w:val="sl-SI"/>
              </w:rPr>
            </w:pPr>
            <w:r w:rsidRPr="00AE642C">
              <w:rPr>
                <w:sz w:val="18"/>
                <w:szCs w:val="18"/>
                <w:lang w:val="sl-SI"/>
              </w:rPr>
              <w:t xml:space="preserve">                       pribor za te proizvode </w:t>
            </w:r>
          </w:p>
        </w:tc>
      </w:tr>
      <w:tr w:rsidR="00CA7E17" w:rsidRPr="00AE642C" w14:paraId="08B825D7" w14:textId="77777777" w:rsidTr="004C54A5">
        <w:tc>
          <w:tcPr>
            <w:tcW w:w="8638" w:type="dxa"/>
            <w:tcBorders>
              <w:top w:val="single" w:sz="4" w:space="0" w:color="auto"/>
              <w:bottom w:val="single" w:sz="4" w:space="0" w:color="auto"/>
            </w:tcBorders>
          </w:tcPr>
          <w:p w14:paraId="24FC93A0" w14:textId="77777777" w:rsidR="00CA7E17" w:rsidRPr="00AE642C" w:rsidRDefault="00CA7E17" w:rsidP="004C54A5">
            <w:pPr>
              <w:jc w:val="both"/>
              <w:rPr>
                <w:sz w:val="18"/>
                <w:szCs w:val="18"/>
                <w:lang w:val="sl-SI"/>
              </w:rPr>
            </w:pPr>
            <w:r w:rsidRPr="00AE642C">
              <w:rPr>
                <w:sz w:val="18"/>
                <w:szCs w:val="18"/>
                <w:lang w:val="sl-SI"/>
              </w:rPr>
              <w:t xml:space="preserve">Oddelek XVII: Vozila, zrakoplovi, plovila in spremljajoča transportna oprema </w:t>
            </w:r>
          </w:p>
        </w:tc>
      </w:tr>
      <w:tr w:rsidR="00CA7E17" w:rsidRPr="00AE642C" w14:paraId="09BB8EA5" w14:textId="77777777" w:rsidTr="004C54A5">
        <w:tc>
          <w:tcPr>
            <w:tcW w:w="8638" w:type="dxa"/>
            <w:tcBorders>
              <w:top w:val="single" w:sz="4" w:space="0" w:color="auto"/>
              <w:left w:val="single" w:sz="4" w:space="0" w:color="auto"/>
              <w:bottom w:val="nil"/>
              <w:right w:val="single" w:sz="4" w:space="0" w:color="auto"/>
            </w:tcBorders>
          </w:tcPr>
          <w:p w14:paraId="1B904BE0" w14:textId="77777777" w:rsidR="00CA7E17" w:rsidRPr="00AE642C" w:rsidRDefault="00CA7E17" w:rsidP="004C54A5">
            <w:pPr>
              <w:jc w:val="both"/>
              <w:rPr>
                <w:sz w:val="18"/>
                <w:szCs w:val="18"/>
                <w:lang w:val="sl-SI"/>
              </w:rPr>
            </w:pPr>
            <w:r w:rsidRPr="00AE642C">
              <w:rPr>
                <w:sz w:val="18"/>
                <w:szCs w:val="18"/>
                <w:lang w:val="sl-SI"/>
              </w:rPr>
              <w:t xml:space="preserve">Oddelek XVIII: Optični, fotografski, kinematografski, merilni, kontrolni, precizni, medicinski ali kirurški </w:t>
            </w:r>
          </w:p>
        </w:tc>
      </w:tr>
      <w:tr w:rsidR="00CA7E17" w:rsidRPr="00AE642C" w14:paraId="13A8954C" w14:textId="77777777" w:rsidTr="004C54A5">
        <w:tc>
          <w:tcPr>
            <w:tcW w:w="8638" w:type="dxa"/>
            <w:tcBorders>
              <w:top w:val="nil"/>
              <w:left w:val="single" w:sz="4" w:space="0" w:color="auto"/>
              <w:bottom w:val="single" w:sz="4" w:space="0" w:color="auto"/>
              <w:right w:val="single" w:sz="4" w:space="0" w:color="auto"/>
            </w:tcBorders>
          </w:tcPr>
          <w:p w14:paraId="7B5C013E" w14:textId="77777777" w:rsidR="00CA7E17" w:rsidRPr="00AE642C" w:rsidRDefault="00CA7E17" w:rsidP="004C54A5">
            <w:pPr>
              <w:jc w:val="both"/>
              <w:rPr>
                <w:sz w:val="18"/>
                <w:szCs w:val="18"/>
                <w:lang w:val="sl-SI"/>
              </w:rPr>
            </w:pPr>
            <w:r w:rsidRPr="00AE642C">
              <w:rPr>
                <w:sz w:val="18"/>
                <w:szCs w:val="18"/>
                <w:lang w:val="sl-SI"/>
              </w:rPr>
              <w:t xml:space="preserve">                        instrumenti in aparati; ure; glasbila; njihovi deli in pribor  </w:t>
            </w:r>
          </w:p>
        </w:tc>
      </w:tr>
      <w:tr w:rsidR="00CA7E17" w:rsidRPr="00AE642C" w14:paraId="1733AEAF" w14:textId="77777777" w:rsidTr="004C54A5">
        <w:tc>
          <w:tcPr>
            <w:tcW w:w="8638" w:type="dxa"/>
            <w:tcBorders>
              <w:top w:val="single" w:sz="4" w:space="0" w:color="auto"/>
            </w:tcBorders>
          </w:tcPr>
          <w:p w14:paraId="45743C22" w14:textId="77777777" w:rsidR="00CA7E17" w:rsidRPr="00AE642C" w:rsidRDefault="00CA7E17" w:rsidP="004C54A5">
            <w:pPr>
              <w:jc w:val="both"/>
              <w:rPr>
                <w:sz w:val="18"/>
                <w:szCs w:val="18"/>
                <w:lang w:val="sl-SI"/>
              </w:rPr>
            </w:pPr>
            <w:r w:rsidRPr="00AE642C">
              <w:rPr>
                <w:sz w:val="18"/>
                <w:szCs w:val="18"/>
                <w:lang w:val="sl-SI"/>
              </w:rPr>
              <w:t xml:space="preserve">Oddelek XIX:  Orožje in strelivo; njuni deli in pribor </w:t>
            </w:r>
          </w:p>
        </w:tc>
      </w:tr>
      <w:tr w:rsidR="00CA7E17" w:rsidRPr="00AE642C" w14:paraId="717E6EFA" w14:textId="77777777" w:rsidTr="004C54A5">
        <w:tc>
          <w:tcPr>
            <w:tcW w:w="8638" w:type="dxa"/>
          </w:tcPr>
          <w:p w14:paraId="34C12A3E" w14:textId="77777777" w:rsidR="00CA7E17" w:rsidRPr="00AE642C" w:rsidRDefault="00CA7E17" w:rsidP="004C54A5">
            <w:pPr>
              <w:jc w:val="both"/>
              <w:rPr>
                <w:sz w:val="18"/>
                <w:szCs w:val="18"/>
                <w:lang w:val="sl-SI"/>
              </w:rPr>
            </w:pPr>
            <w:r w:rsidRPr="00AE642C">
              <w:rPr>
                <w:sz w:val="18"/>
                <w:szCs w:val="18"/>
                <w:lang w:val="sl-SI"/>
              </w:rPr>
              <w:t xml:space="preserve">Oddelek XX:   Razni izdelki </w:t>
            </w:r>
          </w:p>
        </w:tc>
      </w:tr>
      <w:tr w:rsidR="00CA7E17" w:rsidRPr="00AE642C" w14:paraId="7DAA2664" w14:textId="77777777" w:rsidTr="004C54A5">
        <w:tc>
          <w:tcPr>
            <w:tcW w:w="8638" w:type="dxa"/>
          </w:tcPr>
          <w:p w14:paraId="1A746096" w14:textId="77777777" w:rsidR="00CA7E17" w:rsidRPr="00AE642C" w:rsidRDefault="00CA7E17" w:rsidP="004C54A5">
            <w:pPr>
              <w:jc w:val="both"/>
              <w:rPr>
                <w:sz w:val="18"/>
                <w:szCs w:val="18"/>
                <w:lang w:val="sl-SI"/>
              </w:rPr>
            </w:pPr>
            <w:r w:rsidRPr="00AE642C">
              <w:rPr>
                <w:sz w:val="18"/>
                <w:szCs w:val="18"/>
                <w:lang w:val="sl-SI"/>
              </w:rPr>
              <w:t>Oddelek XXI:  Umetniški izdelki, zbirke in starine</w:t>
            </w:r>
          </w:p>
        </w:tc>
      </w:tr>
    </w:tbl>
    <w:p w14:paraId="038FCA9C" w14:textId="77777777" w:rsidR="00CA7E17" w:rsidRDefault="00CA7E17" w:rsidP="00CA7E17">
      <w:pPr>
        <w:autoSpaceDE w:val="0"/>
        <w:autoSpaceDN w:val="0"/>
        <w:adjustRightInd w:val="0"/>
        <w:spacing w:after="42" w:line="240" w:lineRule="auto"/>
        <w:jc w:val="both"/>
        <w:rPr>
          <w:rFonts w:cs="Arial"/>
          <w:szCs w:val="20"/>
          <w:lang w:val="sl-SI"/>
        </w:rPr>
      </w:pPr>
    </w:p>
    <w:p w14:paraId="3E5C74F3" w14:textId="77777777" w:rsidR="00370FCA" w:rsidRPr="00BF4F06" w:rsidRDefault="00370FCA" w:rsidP="00894B9F">
      <w:pPr>
        <w:pageBreakBefore/>
        <w:autoSpaceDE w:val="0"/>
        <w:autoSpaceDN w:val="0"/>
        <w:adjustRightInd w:val="0"/>
        <w:spacing w:line="240" w:lineRule="auto"/>
        <w:jc w:val="both"/>
        <w:rPr>
          <w:rFonts w:cs="Arial"/>
          <w:szCs w:val="20"/>
          <w:lang w:val="sl-SI"/>
        </w:rPr>
      </w:pPr>
      <w:r w:rsidRPr="00BF4F06">
        <w:rPr>
          <w:rFonts w:cs="Arial"/>
          <w:b/>
          <w:bCs/>
          <w:szCs w:val="20"/>
          <w:lang w:val="sl-SI"/>
        </w:rPr>
        <w:lastRenderedPageBreak/>
        <w:t xml:space="preserve">Postavka </w:t>
      </w:r>
    </w:p>
    <w:p w14:paraId="7BFF638B" w14:textId="77777777" w:rsidR="00370FCA" w:rsidRPr="00BF4F06" w:rsidRDefault="00370FCA" w:rsidP="00894B9F">
      <w:pPr>
        <w:autoSpaceDE w:val="0"/>
        <w:autoSpaceDN w:val="0"/>
        <w:adjustRightInd w:val="0"/>
        <w:spacing w:line="240" w:lineRule="auto"/>
        <w:jc w:val="both"/>
        <w:rPr>
          <w:rFonts w:cs="Arial"/>
          <w:szCs w:val="20"/>
          <w:lang w:val="sl-SI"/>
        </w:rPr>
      </w:pPr>
      <w:r w:rsidRPr="00BF4F06">
        <w:rPr>
          <w:rFonts w:cs="Arial"/>
          <w:szCs w:val="20"/>
          <w:lang w:val="sl-SI"/>
        </w:rPr>
        <w:t xml:space="preserve">Posamezna postavka nomenklature vsebuje: </w:t>
      </w:r>
    </w:p>
    <w:p w14:paraId="0F9AC076" w14:textId="77777777" w:rsidR="00370FCA" w:rsidRPr="00BF4F06" w:rsidRDefault="00370FCA" w:rsidP="00894B9F">
      <w:pPr>
        <w:autoSpaceDE w:val="0"/>
        <w:autoSpaceDN w:val="0"/>
        <w:adjustRightInd w:val="0"/>
        <w:spacing w:after="33" w:line="240" w:lineRule="auto"/>
        <w:jc w:val="both"/>
        <w:rPr>
          <w:rFonts w:cs="Arial"/>
          <w:szCs w:val="20"/>
          <w:lang w:val="sl-SI"/>
        </w:rPr>
      </w:pPr>
      <w:r w:rsidRPr="00BF4F06">
        <w:rPr>
          <w:rFonts w:ascii="Wingdings" w:hAnsi="Wingdings" w:cs="Wingdings"/>
          <w:szCs w:val="20"/>
          <w:lang w:val="sl-SI"/>
        </w:rPr>
        <w:t></w:t>
      </w:r>
      <w:r w:rsidRPr="00BF4F06">
        <w:rPr>
          <w:rFonts w:ascii="Wingdings" w:hAnsi="Wingdings" w:cs="Wingdings"/>
          <w:szCs w:val="20"/>
          <w:lang w:val="sl-SI"/>
        </w:rPr>
        <w:t></w:t>
      </w:r>
      <w:r w:rsidRPr="00BF4F06">
        <w:rPr>
          <w:rFonts w:cs="Arial"/>
          <w:szCs w:val="20"/>
          <w:lang w:val="sl-SI"/>
        </w:rPr>
        <w:t xml:space="preserve">oznako KN – 1. stolpec </w:t>
      </w:r>
    </w:p>
    <w:p w14:paraId="3ED6372C" w14:textId="77777777" w:rsidR="00370FCA" w:rsidRPr="00BF4F06" w:rsidRDefault="00370FCA" w:rsidP="00894B9F">
      <w:pPr>
        <w:autoSpaceDE w:val="0"/>
        <w:autoSpaceDN w:val="0"/>
        <w:adjustRightInd w:val="0"/>
        <w:spacing w:after="33" w:line="240" w:lineRule="auto"/>
        <w:jc w:val="both"/>
        <w:rPr>
          <w:rFonts w:cs="Arial"/>
          <w:szCs w:val="20"/>
          <w:lang w:val="sl-SI"/>
        </w:rPr>
      </w:pPr>
      <w:r w:rsidRPr="00BF4F06">
        <w:rPr>
          <w:rFonts w:ascii="Wingdings" w:hAnsi="Wingdings" w:cs="Wingdings"/>
          <w:szCs w:val="20"/>
          <w:lang w:val="sl-SI"/>
        </w:rPr>
        <w:t></w:t>
      </w:r>
      <w:r w:rsidRPr="00BF4F06">
        <w:rPr>
          <w:rFonts w:ascii="Wingdings" w:hAnsi="Wingdings" w:cs="Wingdings"/>
          <w:szCs w:val="20"/>
          <w:lang w:val="sl-SI"/>
        </w:rPr>
        <w:t></w:t>
      </w:r>
      <w:r w:rsidRPr="00BF4F06">
        <w:rPr>
          <w:rFonts w:cs="Arial"/>
          <w:szCs w:val="20"/>
          <w:lang w:val="sl-SI"/>
        </w:rPr>
        <w:t xml:space="preserve">raven razčlenitve, ki je označena s črticami - 2. stolpec </w:t>
      </w:r>
    </w:p>
    <w:p w14:paraId="3B0F77B0" w14:textId="77777777" w:rsidR="00370FCA" w:rsidRPr="00BF4F06" w:rsidRDefault="00370FCA" w:rsidP="00894B9F">
      <w:pPr>
        <w:autoSpaceDE w:val="0"/>
        <w:autoSpaceDN w:val="0"/>
        <w:adjustRightInd w:val="0"/>
        <w:spacing w:after="33" w:line="240" w:lineRule="auto"/>
        <w:jc w:val="both"/>
        <w:rPr>
          <w:rFonts w:cs="Arial"/>
          <w:szCs w:val="20"/>
          <w:lang w:val="sl-SI"/>
        </w:rPr>
      </w:pPr>
      <w:r w:rsidRPr="00BF4F06">
        <w:rPr>
          <w:rFonts w:ascii="Wingdings" w:hAnsi="Wingdings" w:cs="Wingdings"/>
          <w:szCs w:val="20"/>
          <w:lang w:val="sl-SI"/>
        </w:rPr>
        <w:t></w:t>
      </w:r>
      <w:r w:rsidRPr="00BF4F06">
        <w:rPr>
          <w:rFonts w:ascii="Wingdings" w:hAnsi="Wingdings" w:cs="Wingdings"/>
          <w:szCs w:val="20"/>
          <w:lang w:val="sl-SI"/>
        </w:rPr>
        <w:t></w:t>
      </w:r>
      <w:r w:rsidRPr="00BF4F06">
        <w:rPr>
          <w:rFonts w:cs="Arial"/>
          <w:szCs w:val="20"/>
          <w:lang w:val="sl-SI"/>
        </w:rPr>
        <w:t xml:space="preserve">poimenovanje blaga – 2. stolpec </w:t>
      </w:r>
    </w:p>
    <w:p w14:paraId="5B6F7992" w14:textId="77777777" w:rsidR="00370FCA" w:rsidRPr="00BF4F06" w:rsidRDefault="00370FCA" w:rsidP="00894B9F">
      <w:pPr>
        <w:autoSpaceDE w:val="0"/>
        <w:autoSpaceDN w:val="0"/>
        <w:adjustRightInd w:val="0"/>
        <w:spacing w:after="33" w:line="240" w:lineRule="auto"/>
        <w:jc w:val="both"/>
        <w:rPr>
          <w:rFonts w:cs="Arial"/>
          <w:szCs w:val="20"/>
          <w:lang w:val="sl-SI"/>
        </w:rPr>
      </w:pPr>
      <w:r w:rsidRPr="00BF4F06">
        <w:rPr>
          <w:rFonts w:ascii="Wingdings" w:hAnsi="Wingdings" w:cs="Wingdings"/>
          <w:szCs w:val="20"/>
          <w:lang w:val="sl-SI"/>
        </w:rPr>
        <w:t></w:t>
      </w:r>
      <w:r w:rsidRPr="00BF4F06">
        <w:rPr>
          <w:rFonts w:ascii="Wingdings" w:hAnsi="Wingdings" w:cs="Wingdings"/>
          <w:szCs w:val="20"/>
          <w:lang w:val="sl-SI"/>
        </w:rPr>
        <w:t></w:t>
      </w:r>
      <w:r w:rsidRPr="00BF4F06">
        <w:rPr>
          <w:rFonts w:cs="Arial"/>
          <w:szCs w:val="20"/>
          <w:lang w:val="sl-SI"/>
        </w:rPr>
        <w:t xml:space="preserve">konvencionalno stopnjo dajatve – 3. stolpec </w:t>
      </w:r>
    </w:p>
    <w:p w14:paraId="5E97BFB0" w14:textId="77777777" w:rsidR="00370FCA" w:rsidRPr="00BF4F06" w:rsidRDefault="00370FCA" w:rsidP="00894B9F">
      <w:pPr>
        <w:autoSpaceDE w:val="0"/>
        <w:autoSpaceDN w:val="0"/>
        <w:adjustRightInd w:val="0"/>
        <w:spacing w:line="240" w:lineRule="auto"/>
        <w:jc w:val="both"/>
        <w:rPr>
          <w:rFonts w:cs="Arial"/>
          <w:szCs w:val="20"/>
          <w:lang w:val="sl-SI"/>
        </w:rPr>
      </w:pPr>
      <w:r w:rsidRPr="00BF4F06">
        <w:rPr>
          <w:rFonts w:ascii="Wingdings" w:hAnsi="Wingdings" w:cs="Wingdings"/>
          <w:szCs w:val="20"/>
          <w:lang w:val="sl-SI"/>
        </w:rPr>
        <w:t></w:t>
      </w:r>
      <w:r w:rsidRPr="00BF4F06">
        <w:rPr>
          <w:rFonts w:ascii="Wingdings" w:hAnsi="Wingdings" w:cs="Wingdings"/>
          <w:szCs w:val="20"/>
          <w:lang w:val="sl-SI"/>
        </w:rPr>
        <w:t></w:t>
      </w:r>
      <w:r w:rsidRPr="00BF4F06">
        <w:rPr>
          <w:rFonts w:cs="Arial"/>
          <w:szCs w:val="20"/>
          <w:lang w:val="sl-SI"/>
        </w:rPr>
        <w:t xml:space="preserve">dodatno </w:t>
      </w:r>
      <w:r w:rsidR="00CA7E17">
        <w:rPr>
          <w:rFonts w:cs="Arial"/>
          <w:szCs w:val="20"/>
          <w:lang w:val="sl-SI"/>
        </w:rPr>
        <w:t>mersko enoto – 4. stolpec</w:t>
      </w:r>
    </w:p>
    <w:p w14:paraId="7EA1A11E" w14:textId="77777777" w:rsidR="00370FCA" w:rsidRPr="00BF4F06" w:rsidRDefault="00370FCA" w:rsidP="00894B9F">
      <w:pPr>
        <w:autoSpaceDE w:val="0"/>
        <w:autoSpaceDN w:val="0"/>
        <w:adjustRightInd w:val="0"/>
        <w:spacing w:line="240" w:lineRule="auto"/>
        <w:jc w:val="both"/>
        <w:rPr>
          <w:rFonts w:cs="Arial"/>
          <w:szCs w:val="20"/>
          <w:lang w:val="sl-SI"/>
        </w:rPr>
      </w:pPr>
    </w:p>
    <w:p w14:paraId="19AF0877" w14:textId="77777777" w:rsidR="00C95CF7" w:rsidRPr="00BF4F06" w:rsidRDefault="00C95CF7" w:rsidP="00894B9F">
      <w:pPr>
        <w:autoSpaceDE w:val="0"/>
        <w:autoSpaceDN w:val="0"/>
        <w:adjustRightInd w:val="0"/>
        <w:spacing w:line="240" w:lineRule="auto"/>
        <w:jc w:val="both"/>
        <w:rPr>
          <w:rFonts w:cs="Arial"/>
          <w:b/>
          <w:bCs/>
          <w:szCs w:val="20"/>
          <w:lang w:val="sl-SI"/>
        </w:rPr>
      </w:pPr>
      <w:r w:rsidRPr="00BF4F06">
        <w:rPr>
          <w:rFonts w:cs="Arial"/>
          <w:b/>
          <w:bCs/>
          <w:szCs w:val="20"/>
          <w:lang w:val="sl-SI"/>
        </w:rPr>
        <w:t>Primer</w:t>
      </w:r>
      <w:r w:rsidR="00CA7E17">
        <w:rPr>
          <w:rFonts w:cs="Arial"/>
          <w:b/>
          <w:bCs/>
          <w:szCs w:val="20"/>
          <w:lang w:val="sl-SI"/>
        </w:rPr>
        <w:t xml:space="preserve"> postavke</w:t>
      </w:r>
      <w:r w:rsidRPr="00BF4F06">
        <w:rPr>
          <w:rFonts w:cs="Arial"/>
          <w:b/>
          <w:bCs/>
          <w:szCs w:val="20"/>
          <w:lang w:val="sl-SI"/>
        </w:rPr>
        <w:t>:</w:t>
      </w:r>
    </w:p>
    <w:p w14:paraId="6AE48DC7" w14:textId="77777777" w:rsidR="00C95CF7" w:rsidRPr="00BF4F06" w:rsidRDefault="00C95CF7" w:rsidP="00894B9F">
      <w:pPr>
        <w:autoSpaceDE w:val="0"/>
        <w:autoSpaceDN w:val="0"/>
        <w:adjustRightInd w:val="0"/>
        <w:spacing w:line="240" w:lineRule="auto"/>
        <w:jc w:val="both"/>
        <w:rPr>
          <w:rFonts w:cs="Arial"/>
          <w:szCs w:val="20"/>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3"/>
        <w:gridCol w:w="3998"/>
        <w:gridCol w:w="1974"/>
        <w:gridCol w:w="1153"/>
      </w:tblGrid>
      <w:tr w:rsidR="00C95CF7" w:rsidRPr="00BF4F06" w14:paraId="673940AC" w14:textId="77777777" w:rsidTr="00843E28">
        <w:tc>
          <w:tcPr>
            <w:tcW w:w="1384" w:type="dxa"/>
          </w:tcPr>
          <w:p w14:paraId="5D1FEF3F" w14:textId="77777777" w:rsidR="00C95CF7" w:rsidRPr="00BF4F06" w:rsidRDefault="00C95CF7" w:rsidP="00894B9F">
            <w:pPr>
              <w:autoSpaceDE w:val="0"/>
              <w:autoSpaceDN w:val="0"/>
              <w:adjustRightInd w:val="0"/>
              <w:spacing w:line="240" w:lineRule="auto"/>
              <w:jc w:val="both"/>
              <w:rPr>
                <w:rFonts w:cs="Arial"/>
                <w:szCs w:val="20"/>
                <w:lang w:val="sl-SI"/>
              </w:rPr>
            </w:pPr>
            <w:r w:rsidRPr="00BF4F06">
              <w:rPr>
                <w:rFonts w:cs="Arial"/>
                <w:b/>
                <w:bCs/>
                <w:color w:val="000000"/>
                <w:szCs w:val="20"/>
                <w:lang w:val="sl-SI"/>
              </w:rPr>
              <w:t>Oznaka KN</w:t>
            </w:r>
          </w:p>
        </w:tc>
        <w:tc>
          <w:tcPr>
            <w:tcW w:w="4111" w:type="dxa"/>
          </w:tcPr>
          <w:p w14:paraId="2D2A29B7" w14:textId="77777777" w:rsidR="00C95CF7" w:rsidRPr="00BF4F06" w:rsidRDefault="00C95CF7" w:rsidP="00894B9F">
            <w:pPr>
              <w:autoSpaceDE w:val="0"/>
              <w:autoSpaceDN w:val="0"/>
              <w:adjustRightInd w:val="0"/>
              <w:spacing w:line="240" w:lineRule="auto"/>
              <w:jc w:val="both"/>
              <w:rPr>
                <w:rFonts w:cs="Arial"/>
                <w:szCs w:val="20"/>
                <w:lang w:val="sl-SI"/>
              </w:rPr>
            </w:pPr>
            <w:r w:rsidRPr="00BF4F06">
              <w:rPr>
                <w:rFonts w:cs="Arial"/>
                <w:b/>
                <w:bCs/>
                <w:color w:val="000000"/>
                <w:szCs w:val="20"/>
                <w:lang w:val="sl-SI"/>
              </w:rPr>
              <w:t>raven razčlenitve in poimenovanje blaga</w:t>
            </w:r>
          </w:p>
        </w:tc>
        <w:tc>
          <w:tcPr>
            <w:tcW w:w="1984" w:type="dxa"/>
          </w:tcPr>
          <w:p w14:paraId="458F258D" w14:textId="77777777" w:rsidR="00C95CF7" w:rsidRPr="00BF4F06" w:rsidRDefault="00C95CF7" w:rsidP="00894B9F">
            <w:pPr>
              <w:autoSpaceDE w:val="0"/>
              <w:autoSpaceDN w:val="0"/>
              <w:adjustRightInd w:val="0"/>
              <w:spacing w:line="240" w:lineRule="auto"/>
              <w:jc w:val="both"/>
              <w:rPr>
                <w:rFonts w:cs="Arial"/>
                <w:szCs w:val="20"/>
                <w:lang w:val="sl-SI"/>
              </w:rPr>
            </w:pPr>
            <w:r w:rsidRPr="00BF4F06">
              <w:rPr>
                <w:rFonts w:cs="Arial"/>
                <w:b/>
                <w:bCs/>
                <w:color w:val="000000"/>
                <w:szCs w:val="20"/>
                <w:lang w:val="sl-SI"/>
              </w:rPr>
              <w:t>Konvencionalna stopnja dajatve</w:t>
            </w:r>
          </w:p>
        </w:tc>
        <w:tc>
          <w:tcPr>
            <w:tcW w:w="1159" w:type="dxa"/>
          </w:tcPr>
          <w:p w14:paraId="1FA0646C" w14:textId="77777777" w:rsidR="00C95CF7" w:rsidRPr="00BF4F06" w:rsidRDefault="00C95CF7" w:rsidP="00894B9F">
            <w:pPr>
              <w:autoSpaceDE w:val="0"/>
              <w:autoSpaceDN w:val="0"/>
              <w:adjustRightInd w:val="0"/>
              <w:spacing w:line="240" w:lineRule="auto"/>
              <w:jc w:val="both"/>
              <w:rPr>
                <w:rFonts w:cs="Arial"/>
                <w:color w:val="000000"/>
                <w:szCs w:val="20"/>
                <w:lang w:val="sl-SI"/>
              </w:rPr>
            </w:pPr>
            <w:r w:rsidRPr="00BF4F06">
              <w:rPr>
                <w:rFonts w:cs="Arial"/>
                <w:b/>
                <w:bCs/>
                <w:color w:val="000000"/>
                <w:szCs w:val="20"/>
                <w:lang w:val="sl-SI"/>
              </w:rPr>
              <w:t xml:space="preserve">Dodatna enota </w:t>
            </w:r>
          </w:p>
        </w:tc>
      </w:tr>
      <w:tr w:rsidR="00C95CF7" w:rsidRPr="00BF4F06" w14:paraId="7456060D" w14:textId="77777777" w:rsidTr="00843E28">
        <w:tc>
          <w:tcPr>
            <w:tcW w:w="1384" w:type="dxa"/>
          </w:tcPr>
          <w:p w14:paraId="1A730497" w14:textId="77777777" w:rsidR="00C95CF7" w:rsidRPr="00BF4F06" w:rsidRDefault="00C95CF7" w:rsidP="00894B9F">
            <w:pPr>
              <w:autoSpaceDE w:val="0"/>
              <w:autoSpaceDN w:val="0"/>
              <w:adjustRightInd w:val="0"/>
              <w:spacing w:line="240" w:lineRule="auto"/>
              <w:jc w:val="both"/>
              <w:rPr>
                <w:rFonts w:cs="Arial"/>
                <w:szCs w:val="20"/>
                <w:lang w:val="sl-SI"/>
              </w:rPr>
            </w:pPr>
            <w:r w:rsidRPr="00BF4F06">
              <w:rPr>
                <w:rFonts w:cs="Arial"/>
                <w:color w:val="000000"/>
                <w:szCs w:val="20"/>
                <w:lang w:val="sl-SI"/>
              </w:rPr>
              <w:t>0106 14 10</w:t>
            </w:r>
          </w:p>
        </w:tc>
        <w:tc>
          <w:tcPr>
            <w:tcW w:w="4111" w:type="dxa"/>
          </w:tcPr>
          <w:p w14:paraId="4983E33B" w14:textId="77777777" w:rsidR="00C95CF7" w:rsidRPr="00BF4F06" w:rsidRDefault="00C95CF7" w:rsidP="00894B9F">
            <w:pPr>
              <w:autoSpaceDE w:val="0"/>
              <w:autoSpaceDN w:val="0"/>
              <w:adjustRightInd w:val="0"/>
              <w:spacing w:line="240" w:lineRule="auto"/>
              <w:jc w:val="both"/>
              <w:rPr>
                <w:rFonts w:cs="Arial"/>
                <w:szCs w:val="20"/>
                <w:lang w:val="sl-SI"/>
              </w:rPr>
            </w:pPr>
            <w:r w:rsidRPr="00BF4F06">
              <w:rPr>
                <w:rFonts w:cs="Arial"/>
                <w:color w:val="000000"/>
                <w:szCs w:val="20"/>
                <w:lang w:val="sl-SI"/>
              </w:rPr>
              <w:t>− − − domači kunci</w:t>
            </w:r>
          </w:p>
        </w:tc>
        <w:tc>
          <w:tcPr>
            <w:tcW w:w="1984" w:type="dxa"/>
          </w:tcPr>
          <w:p w14:paraId="63B1281F" w14:textId="77777777" w:rsidR="00C95CF7" w:rsidRPr="00BF4F06" w:rsidRDefault="00C95CF7" w:rsidP="00894B9F">
            <w:pPr>
              <w:autoSpaceDE w:val="0"/>
              <w:autoSpaceDN w:val="0"/>
              <w:adjustRightInd w:val="0"/>
              <w:spacing w:line="240" w:lineRule="auto"/>
              <w:jc w:val="both"/>
              <w:rPr>
                <w:rFonts w:cs="Arial"/>
                <w:szCs w:val="20"/>
                <w:lang w:val="sl-SI"/>
              </w:rPr>
            </w:pPr>
            <w:r w:rsidRPr="00BF4F06">
              <w:rPr>
                <w:rFonts w:cs="Arial"/>
                <w:color w:val="000000"/>
                <w:szCs w:val="20"/>
                <w:lang w:val="sl-SI"/>
              </w:rPr>
              <w:t>3,8</w:t>
            </w:r>
          </w:p>
        </w:tc>
        <w:tc>
          <w:tcPr>
            <w:tcW w:w="1159" w:type="dxa"/>
          </w:tcPr>
          <w:p w14:paraId="1E5D175D" w14:textId="77777777" w:rsidR="00C95CF7" w:rsidRPr="00BF4F06" w:rsidRDefault="00C95CF7" w:rsidP="00894B9F">
            <w:pPr>
              <w:autoSpaceDE w:val="0"/>
              <w:autoSpaceDN w:val="0"/>
              <w:adjustRightInd w:val="0"/>
              <w:spacing w:line="240" w:lineRule="auto"/>
              <w:jc w:val="both"/>
              <w:rPr>
                <w:rFonts w:cs="Arial"/>
                <w:szCs w:val="20"/>
                <w:lang w:val="sl-SI"/>
              </w:rPr>
            </w:pPr>
            <w:r w:rsidRPr="00BF4F06">
              <w:rPr>
                <w:rFonts w:cs="Arial"/>
                <w:color w:val="000000"/>
                <w:szCs w:val="20"/>
                <w:lang w:val="sl-SI"/>
              </w:rPr>
              <w:t>p/st</w:t>
            </w:r>
          </w:p>
        </w:tc>
      </w:tr>
    </w:tbl>
    <w:p w14:paraId="23331490" w14:textId="77777777" w:rsidR="00C95CF7" w:rsidRPr="00BF4F06" w:rsidRDefault="00C95CF7" w:rsidP="00894B9F">
      <w:pPr>
        <w:autoSpaceDE w:val="0"/>
        <w:autoSpaceDN w:val="0"/>
        <w:adjustRightInd w:val="0"/>
        <w:spacing w:line="240" w:lineRule="auto"/>
        <w:jc w:val="both"/>
        <w:rPr>
          <w:rFonts w:cs="Arial"/>
          <w:szCs w:val="20"/>
          <w:lang w:val="sl-SI"/>
        </w:rPr>
      </w:pPr>
    </w:p>
    <w:p w14:paraId="79A8AB41" w14:textId="77777777" w:rsidR="005E226F" w:rsidRDefault="005E226F" w:rsidP="00894B9F">
      <w:pPr>
        <w:pStyle w:val="Default"/>
        <w:jc w:val="both"/>
        <w:rPr>
          <w:b/>
          <w:bCs/>
          <w:sz w:val="20"/>
          <w:szCs w:val="20"/>
        </w:rPr>
      </w:pPr>
    </w:p>
    <w:p w14:paraId="56BEDFBD" w14:textId="77777777" w:rsidR="00370FCA" w:rsidRPr="00BF4F06" w:rsidRDefault="00370FCA" w:rsidP="00894B9F">
      <w:pPr>
        <w:pStyle w:val="Default"/>
        <w:jc w:val="both"/>
        <w:rPr>
          <w:sz w:val="20"/>
          <w:szCs w:val="20"/>
        </w:rPr>
      </w:pPr>
      <w:r w:rsidRPr="00BF4F06">
        <w:rPr>
          <w:b/>
          <w:bCs/>
          <w:sz w:val="20"/>
          <w:szCs w:val="20"/>
        </w:rPr>
        <w:t xml:space="preserve">Oznaka KN </w:t>
      </w:r>
      <w:r w:rsidR="008D1A10">
        <w:rPr>
          <w:b/>
          <w:bCs/>
          <w:sz w:val="20"/>
          <w:szCs w:val="20"/>
        </w:rPr>
        <w:t xml:space="preserve"> </w:t>
      </w:r>
      <w:r w:rsidR="008D1A10" w:rsidRPr="008D1A10">
        <w:rPr>
          <w:bCs/>
          <w:sz w:val="20"/>
          <w:szCs w:val="20"/>
        </w:rPr>
        <w:t>je s</w:t>
      </w:r>
      <w:r w:rsidRPr="00BF4F06">
        <w:rPr>
          <w:sz w:val="20"/>
          <w:szCs w:val="20"/>
        </w:rPr>
        <w:t xml:space="preserve">estavljena iz osemmestne številčne oznake: </w:t>
      </w:r>
    </w:p>
    <w:p w14:paraId="739A2AB3" w14:textId="77777777" w:rsidR="00370FCA" w:rsidRPr="00BF4F06" w:rsidRDefault="00370FCA" w:rsidP="00894B9F">
      <w:pPr>
        <w:pStyle w:val="Default"/>
        <w:spacing w:after="44"/>
        <w:jc w:val="both"/>
        <w:rPr>
          <w:sz w:val="20"/>
          <w:szCs w:val="20"/>
        </w:rPr>
      </w:pPr>
    </w:p>
    <w:p w14:paraId="7C651B72" w14:textId="77777777" w:rsidR="00370FCA" w:rsidRPr="00BF4F06" w:rsidRDefault="00370FCA" w:rsidP="00894B9F">
      <w:pPr>
        <w:pStyle w:val="Default"/>
        <w:spacing w:after="44"/>
        <w:jc w:val="both"/>
        <w:rPr>
          <w:sz w:val="20"/>
          <w:szCs w:val="20"/>
        </w:rPr>
      </w:pPr>
      <w:r w:rsidRPr="00BF4F06">
        <w:rPr>
          <w:sz w:val="20"/>
          <w:szCs w:val="20"/>
        </w:rPr>
        <w:t xml:space="preserve">1. prvih šest mest označuje številčne oznake, ki se nanašajo na številke in podštevilke harmoniziranega sistema, </w:t>
      </w:r>
    </w:p>
    <w:p w14:paraId="4DDADF85" w14:textId="77777777" w:rsidR="00370FCA" w:rsidRPr="00BF4F06" w:rsidRDefault="00370FCA" w:rsidP="00894B9F">
      <w:pPr>
        <w:pStyle w:val="Default"/>
        <w:jc w:val="both"/>
        <w:rPr>
          <w:sz w:val="20"/>
          <w:szCs w:val="20"/>
        </w:rPr>
      </w:pPr>
      <w:r w:rsidRPr="00BF4F06">
        <w:rPr>
          <w:sz w:val="20"/>
          <w:szCs w:val="20"/>
        </w:rPr>
        <w:t>2. sedmo in osmo mesto označujeta podštevilke KN. Če številka ali podštevilka harmonizirane</w:t>
      </w:r>
      <w:r w:rsidR="007C68D1">
        <w:rPr>
          <w:sz w:val="20"/>
          <w:szCs w:val="20"/>
        </w:rPr>
        <w:t>g</w:t>
      </w:r>
      <w:r w:rsidRPr="00BF4F06">
        <w:rPr>
          <w:sz w:val="20"/>
          <w:szCs w:val="20"/>
        </w:rPr>
        <w:t xml:space="preserve">a sistema za potrebe EU nista razčlenjeni naprej, sta sedmo in osmo mesto označena z »00«. </w:t>
      </w:r>
    </w:p>
    <w:p w14:paraId="60BDDBF0" w14:textId="77777777" w:rsidR="00CA0922" w:rsidRDefault="00CA0922" w:rsidP="00894B9F">
      <w:pPr>
        <w:pStyle w:val="FURSnaslov1"/>
        <w:jc w:val="both"/>
      </w:pPr>
    </w:p>
    <w:p w14:paraId="6EAB723B" w14:textId="77777777" w:rsidR="005E226F" w:rsidRPr="00BF4F06" w:rsidRDefault="005E226F" w:rsidP="00894B9F">
      <w:pPr>
        <w:pStyle w:val="FURSnaslov1"/>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425"/>
        <w:gridCol w:w="425"/>
        <w:gridCol w:w="426"/>
        <w:gridCol w:w="425"/>
        <w:gridCol w:w="425"/>
        <w:gridCol w:w="425"/>
        <w:gridCol w:w="426"/>
        <w:gridCol w:w="2835"/>
      </w:tblGrid>
      <w:tr w:rsidR="00C95CF7" w:rsidRPr="00BF4F06" w14:paraId="7DC394E0" w14:textId="77777777" w:rsidTr="00843E28">
        <w:tc>
          <w:tcPr>
            <w:tcW w:w="3369" w:type="dxa"/>
            <w:gridSpan w:val="8"/>
          </w:tcPr>
          <w:p w14:paraId="424A3ECA" w14:textId="77777777" w:rsidR="00C95CF7" w:rsidRPr="00BF4F06" w:rsidRDefault="00C95CF7" w:rsidP="00894B9F">
            <w:pPr>
              <w:pStyle w:val="Default"/>
              <w:jc w:val="both"/>
              <w:rPr>
                <w:szCs w:val="20"/>
              </w:rPr>
            </w:pPr>
            <w:r w:rsidRPr="00BF4F06">
              <w:rPr>
                <w:b/>
                <w:bCs/>
                <w:i/>
                <w:iCs/>
                <w:sz w:val="20"/>
                <w:szCs w:val="20"/>
              </w:rPr>
              <w:t xml:space="preserve">Tarifna oznaka </w:t>
            </w:r>
          </w:p>
        </w:tc>
        <w:tc>
          <w:tcPr>
            <w:tcW w:w="2835" w:type="dxa"/>
          </w:tcPr>
          <w:p w14:paraId="3557A0E1" w14:textId="77777777" w:rsidR="00C95CF7" w:rsidRPr="00BF4F06" w:rsidRDefault="00C95CF7" w:rsidP="00894B9F">
            <w:pPr>
              <w:pStyle w:val="Default"/>
              <w:jc w:val="both"/>
              <w:rPr>
                <w:szCs w:val="20"/>
              </w:rPr>
            </w:pPr>
            <w:r w:rsidRPr="00BF4F06">
              <w:rPr>
                <w:b/>
                <w:bCs/>
                <w:i/>
                <w:iCs/>
                <w:sz w:val="20"/>
                <w:szCs w:val="20"/>
              </w:rPr>
              <w:t xml:space="preserve">Opis posameznih številk </w:t>
            </w:r>
          </w:p>
        </w:tc>
      </w:tr>
      <w:tr w:rsidR="00C95CF7" w:rsidRPr="00BF4F06" w14:paraId="5B57297F" w14:textId="77777777" w:rsidTr="00843E28">
        <w:tc>
          <w:tcPr>
            <w:tcW w:w="392" w:type="dxa"/>
          </w:tcPr>
          <w:p w14:paraId="53335DF8" w14:textId="77777777" w:rsidR="00C95CF7" w:rsidRPr="00BF4F06" w:rsidRDefault="00C95CF7" w:rsidP="00894B9F">
            <w:pPr>
              <w:pStyle w:val="FURSnaslov1"/>
              <w:jc w:val="both"/>
            </w:pPr>
            <w:r w:rsidRPr="00BF4F06">
              <w:t>1</w:t>
            </w:r>
          </w:p>
        </w:tc>
        <w:tc>
          <w:tcPr>
            <w:tcW w:w="425" w:type="dxa"/>
          </w:tcPr>
          <w:p w14:paraId="74A8D206" w14:textId="77777777" w:rsidR="00C95CF7" w:rsidRPr="00BF4F06" w:rsidRDefault="00C95CF7" w:rsidP="00894B9F">
            <w:pPr>
              <w:pStyle w:val="FURSnaslov1"/>
              <w:jc w:val="both"/>
            </w:pPr>
            <w:r w:rsidRPr="00BF4F06">
              <w:t>2</w:t>
            </w:r>
          </w:p>
        </w:tc>
        <w:tc>
          <w:tcPr>
            <w:tcW w:w="425" w:type="dxa"/>
          </w:tcPr>
          <w:p w14:paraId="0B8E35B5" w14:textId="77777777" w:rsidR="00C95CF7" w:rsidRPr="00BF4F06" w:rsidRDefault="00C95CF7" w:rsidP="00894B9F">
            <w:pPr>
              <w:pStyle w:val="FURSnaslov1"/>
              <w:jc w:val="both"/>
            </w:pPr>
          </w:p>
        </w:tc>
        <w:tc>
          <w:tcPr>
            <w:tcW w:w="426" w:type="dxa"/>
          </w:tcPr>
          <w:p w14:paraId="69AF083D" w14:textId="77777777" w:rsidR="00C95CF7" w:rsidRPr="00BF4F06" w:rsidRDefault="00C95CF7" w:rsidP="00894B9F">
            <w:pPr>
              <w:pStyle w:val="FURSnaslov1"/>
              <w:jc w:val="both"/>
            </w:pPr>
          </w:p>
        </w:tc>
        <w:tc>
          <w:tcPr>
            <w:tcW w:w="425" w:type="dxa"/>
          </w:tcPr>
          <w:p w14:paraId="7ADC01CB" w14:textId="77777777" w:rsidR="00C95CF7" w:rsidRPr="00BF4F06" w:rsidRDefault="00C95CF7" w:rsidP="00894B9F">
            <w:pPr>
              <w:pStyle w:val="FURSnaslov1"/>
              <w:jc w:val="both"/>
            </w:pPr>
          </w:p>
        </w:tc>
        <w:tc>
          <w:tcPr>
            <w:tcW w:w="425" w:type="dxa"/>
          </w:tcPr>
          <w:p w14:paraId="653DCFB1" w14:textId="77777777" w:rsidR="00C95CF7" w:rsidRPr="00BF4F06" w:rsidRDefault="00C95CF7" w:rsidP="00894B9F">
            <w:pPr>
              <w:pStyle w:val="FURSnaslov1"/>
              <w:jc w:val="both"/>
            </w:pPr>
          </w:p>
        </w:tc>
        <w:tc>
          <w:tcPr>
            <w:tcW w:w="425" w:type="dxa"/>
          </w:tcPr>
          <w:p w14:paraId="0F559863" w14:textId="77777777" w:rsidR="00C95CF7" w:rsidRPr="00BF4F06" w:rsidRDefault="00C95CF7" w:rsidP="00894B9F">
            <w:pPr>
              <w:pStyle w:val="FURSnaslov1"/>
              <w:jc w:val="both"/>
            </w:pPr>
          </w:p>
        </w:tc>
        <w:tc>
          <w:tcPr>
            <w:tcW w:w="426" w:type="dxa"/>
          </w:tcPr>
          <w:p w14:paraId="61C3D4B2" w14:textId="77777777" w:rsidR="00C95CF7" w:rsidRPr="00BF4F06" w:rsidRDefault="00C95CF7" w:rsidP="00894B9F">
            <w:pPr>
              <w:pStyle w:val="FURSnaslov1"/>
              <w:jc w:val="both"/>
            </w:pPr>
          </w:p>
        </w:tc>
        <w:tc>
          <w:tcPr>
            <w:tcW w:w="2835" w:type="dxa"/>
          </w:tcPr>
          <w:p w14:paraId="30C39C7D" w14:textId="77777777" w:rsidR="00C95CF7" w:rsidRPr="00BF4F06" w:rsidRDefault="00C95CF7" w:rsidP="00894B9F">
            <w:pPr>
              <w:pStyle w:val="Default"/>
              <w:jc w:val="both"/>
              <w:rPr>
                <w:szCs w:val="20"/>
              </w:rPr>
            </w:pPr>
            <w:r w:rsidRPr="00BF4F06">
              <w:rPr>
                <w:sz w:val="20"/>
                <w:szCs w:val="20"/>
              </w:rPr>
              <w:t xml:space="preserve">Poglavje HS </w:t>
            </w:r>
          </w:p>
        </w:tc>
      </w:tr>
      <w:tr w:rsidR="00C95CF7" w:rsidRPr="00BF4F06" w14:paraId="1F732740" w14:textId="77777777" w:rsidTr="00843E28">
        <w:tc>
          <w:tcPr>
            <w:tcW w:w="392" w:type="dxa"/>
          </w:tcPr>
          <w:p w14:paraId="39DFCEEB" w14:textId="77777777" w:rsidR="00C95CF7" w:rsidRPr="00BF4F06" w:rsidRDefault="00C95CF7" w:rsidP="00894B9F">
            <w:pPr>
              <w:pStyle w:val="FURSnaslov1"/>
              <w:jc w:val="both"/>
            </w:pPr>
            <w:r w:rsidRPr="00BF4F06">
              <w:t>1</w:t>
            </w:r>
          </w:p>
        </w:tc>
        <w:tc>
          <w:tcPr>
            <w:tcW w:w="425" w:type="dxa"/>
          </w:tcPr>
          <w:p w14:paraId="5A11E8C8" w14:textId="77777777" w:rsidR="00C95CF7" w:rsidRPr="00BF4F06" w:rsidRDefault="00C95CF7" w:rsidP="00894B9F">
            <w:pPr>
              <w:pStyle w:val="FURSnaslov1"/>
              <w:jc w:val="both"/>
            </w:pPr>
            <w:r w:rsidRPr="00BF4F06">
              <w:t>2</w:t>
            </w:r>
          </w:p>
        </w:tc>
        <w:tc>
          <w:tcPr>
            <w:tcW w:w="425" w:type="dxa"/>
          </w:tcPr>
          <w:p w14:paraId="7C1C3192" w14:textId="77777777" w:rsidR="00C95CF7" w:rsidRPr="00BF4F06" w:rsidRDefault="00C95CF7" w:rsidP="00894B9F">
            <w:pPr>
              <w:pStyle w:val="FURSnaslov1"/>
              <w:jc w:val="both"/>
            </w:pPr>
            <w:r w:rsidRPr="00BF4F06">
              <w:t>3</w:t>
            </w:r>
          </w:p>
        </w:tc>
        <w:tc>
          <w:tcPr>
            <w:tcW w:w="426" w:type="dxa"/>
          </w:tcPr>
          <w:p w14:paraId="60A6A3F9" w14:textId="77777777" w:rsidR="00C95CF7" w:rsidRPr="00BF4F06" w:rsidRDefault="00C95CF7" w:rsidP="00894B9F">
            <w:pPr>
              <w:pStyle w:val="FURSnaslov1"/>
              <w:jc w:val="both"/>
            </w:pPr>
            <w:r w:rsidRPr="00BF4F06">
              <w:t>4</w:t>
            </w:r>
          </w:p>
        </w:tc>
        <w:tc>
          <w:tcPr>
            <w:tcW w:w="425" w:type="dxa"/>
          </w:tcPr>
          <w:p w14:paraId="73ED840F" w14:textId="77777777" w:rsidR="00C95CF7" w:rsidRPr="00BF4F06" w:rsidRDefault="00C95CF7" w:rsidP="00894B9F">
            <w:pPr>
              <w:pStyle w:val="FURSnaslov1"/>
              <w:jc w:val="both"/>
            </w:pPr>
          </w:p>
        </w:tc>
        <w:tc>
          <w:tcPr>
            <w:tcW w:w="425" w:type="dxa"/>
          </w:tcPr>
          <w:p w14:paraId="79F03645" w14:textId="77777777" w:rsidR="00C95CF7" w:rsidRPr="00BF4F06" w:rsidRDefault="00C95CF7" w:rsidP="00894B9F">
            <w:pPr>
              <w:pStyle w:val="FURSnaslov1"/>
              <w:jc w:val="both"/>
            </w:pPr>
          </w:p>
        </w:tc>
        <w:tc>
          <w:tcPr>
            <w:tcW w:w="425" w:type="dxa"/>
          </w:tcPr>
          <w:p w14:paraId="0F5EFAF7" w14:textId="77777777" w:rsidR="00C95CF7" w:rsidRPr="00BF4F06" w:rsidRDefault="00C95CF7" w:rsidP="00894B9F">
            <w:pPr>
              <w:pStyle w:val="FURSnaslov1"/>
              <w:jc w:val="both"/>
            </w:pPr>
          </w:p>
        </w:tc>
        <w:tc>
          <w:tcPr>
            <w:tcW w:w="426" w:type="dxa"/>
          </w:tcPr>
          <w:p w14:paraId="49CE9FFC" w14:textId="77777777" w:rsidR="00C95CF7" w:rsidRPr="00BF4F06" w:rsidRDefault="00C95CF7" w:rsidP="00894B9F">
            <w:pPr>
              <w:pStyle w:val="FURSnaslov1"/>
              <w:jc w:val="both"/>
            </w:pPr>
          </w:p>
        </w:tc>
        <w:tc>
          <w:tcPr>
            <w:tcW w:w="2835" w:type="dxa"/>
          </w:tcPr>
          <w:p w14:paraId="16DC609D" w14:textId="77777777" w:rsidR="00C95CF7" w:rsidRPr="00BF4F06" w:rsidRDefault="00C95CF7" w:rsidP="00894B9F">
            <w:pPr>
              <w:pStyle w:val="Default"/>
              <w:jc w:val="both"/>
              <w:rPr>
                <w:szCs w:val="20"/>
              </w:rPr>
            </w:pPr>
            <w:r w:rsidRPr="00BF4F06">
              <w:rPr>
                <w:sz w:val="20"/>
                <w:szCs w:val="20"/>
              </w:rPr>
              <w:t xml:space="preserve">Tarifna številka HS </w:t>
            </w:r>
          </w:p>
        </w:tc>
      </w:tr>
      <w:tr w:rsidR="00C95CF7" w:rsidRPr="00BF4F06" w14:paraId="6FE49E9C" w14:textId="77777777" w:rsidTr="00843E28">
        <w:tc>
          <w:tcPr>
            <w:tcW w:w="392" w:type="dxa"/>
          </w:tcPr>
          <w:p w14:paraId="1FB58F47" w14:textId="77777777" w:rsidR="00C95CF7" w:rsidRPr="00BF4F06" w:rsidRDefault="00C95CF7" w:rsidP="00894B9F">
            <w:pPr>
              <w:pStyle w:val="FURSnaslov1"/>
              <w:jc w:val="both"/>
            </w:pPr>
            <w:r w:rsidRPr="00BF4F06">
              <w:t>1</w:t>
            </w:r>
          </w:p>
        </w:tc>
        <w:tc>
          <w:tcPr>
            <w:tcW w:w="425" w:type="dxa"/>
          </w:tcPr>
          <w:p w14:paraId="13466625" w14:textId="77777777" w:rsidR="00C95CF7" w:rsidRPr="00BF4F06" w:rsidRDefault="00C95CF7" w:rsidP="00894B9F">
            <w:pPr>
              <w:pStyle w:val="FURSnaslov1"/>
              <w:jc w:val="both"/>
            </w:pPr>
            <w:r w:rsidRPr="00BF4F06">
              <w:t>2</w:t>
            </w:r>
          </w:p>
        </w:tc>
        <w:tc>
          <w:tcPr>
            <w:tcW w:w="425" w:type="dxa"/>
          </w:tcPr>
          <w:p w14:paraId="0EC95AA2" w14:textId="77777777" w:rsidR="00C95CF7" w:rsidRPr="00BF4F06" w:rsidRDefault="00C95CF7" w:rsidP="00894B9F">
            <w:pPr>
              <w:pStyle w:val="FURSnaslov1"/>
              <w:jc w:val="both"/>
            </w:pPr>
            <w:r w:rsidRPr="00BF4F06">
              <w:t>3</w:t>
            </w:r>
          </w:p>
        </w:tc>
        <w:tc>
          <w:tcPr>
            <w:tcW w:w="426" w:type="dxa"/>
          </w:tcPr>
          <w:p w14:paraId="5DA6AD60" w14:textId="77777777" w:rsidR="00C95CF7" w:rsidRPr="00BF4F06" w:rsidRDefault="00C95CF7" w:rsidP="00894B9F">
            <w:pPr>
              <w:pStyle w:val="FURSnaslov1"/>
              <w:jc w:val="both"/>
            </w:pPr>
            <w:r w:rsidRPr="00BF4F06">
              <w:t>4</w:t>
            </w:r>
          </w:p>
        </w:tc>
        <w:tc>
          <w:tcPr>
            <w:tcW w:w="425" w:type="dxa"/>
          </w:tcPr>
          <w:p w14:paraId="5E562260" w14:textId="77777777" w:rsidR="00C95CF7" w:rsidRPr="00BF4F06" w:rsidRDefault="00C95CF7" w:rsidP="00894B9F">
            <w:pPr>
              <w:pStyle w:val="FURSnaslov1"/>
              <w:jc w:val="both"/>
            </w:pPr>
            <w:r w:rsidRPr="00BF4F06">
              <w:t>5</w:t>
            </w:r>
          </w:p>
        </w:tc>
        <w:tc>
          <w:tcPr>
            <w:tcW w:w="425" w:type="dxa"/>
          </w:tcPr>
          <w:p w14:paraId="2971A94C" w14:textId="77777777" w:rsidR="00C95CF7" w:rsidRPr="00BF4F06" w:rsidRDefault="00C95CF7" w:rsidP="00894B9F">
            <w:pPr>
              <w:pStyle w:val="FURSnaslov1"/>
              <w:jc w:val="both"/>
            </w:pPr>
            <w:r w:rsidRPr="00BF4F06">
              <w:t>6</w:t>
            </w:r>
          </w:p>
        </w:tc>
        <w:tc>
          <w:tcPr>
            <w:tcW w:w="425" w:type="dxa"/>
          </w:tcPr>
          <w:p w14:paraId="08789C15" w14:textId="77777777" w:rsidR="00C95CF7" w:rsidRPr="00BF4F06" w:rsidRDefault="00C95CF7" w:rsidP="00894B9F">
            <w:pPr>
              <w:pStyle w:val="FURSnaslov1"/>
              <w:jc w:val="both"/>
            </w:pPr>
          </w:p>
        </w:tc>
        <w:tc>
          <w:tcPr>
            <w:tcW w:w="426" w:type="dxa"/>
          </w:tcPr>
          <w:p w14:paraId="16089272" w14:textId="77777777" w:rsidR="00C95CF7" w:rsidRPr="00BF4F06" w:rsidRDefault="00C95CF7" w:rsidP="00894B9F">
            <w:pPr>
              <w:pStyle w:val="FURSnaslov1"/>
              <w:jc w:val="both"/>
            </w:pPr>
          </w:p>
        </w:tc>
        <w:tc>
          <w:tcPr>
            <w:tcW w:w="2835" w:type="dxa"/>
          </w:tcPr>
          <w:p w14:paraId="61E6D775" w14:textId="77777777" w:rsidR="00C95CF7" w:rsidRPr="00BF4F06" w:rsidRDefault="00C95CF7" w:rsidP="00894B9F">
            <w:pPr>
              <w:pStyle w:val="Default"/>
              <w:jc w:val="both"/>
              <w:rPr>
                <w:szCs w:val="20"/>
              </w:rPr>
            </w:pPr>
            <w:r w:rsidRPr="00BF4F06">
              <w:rPr>
                <w:sz w:val="20"/>
                <w:szCs w:val="20"/>
              </w:rPr>
              <w:t>Tarifna podštev</w:t>
            </w:r>
            <w:r w:rsidR="00BF4F06">
              <w:rPr>
                <w:sz w:val="20"/>
                <w:szCs w:val="20"/>
              </w:rPr>
              <w:t>i</w:t>
            </w:r>
            <w:r w:rsidRPr="00BF4F06">
              <w:rPr>
                <w:sz w:val="20"/>
                <w:szCs w:val="20"/>
              </w:rPr>
              <w:t xml:space="preserve">lka HS </w:t>
            </w:r>
          </w:p>
        </w:tc>
      </w:tr>
      <w:tr w:rsidR="00C95CF7" w:rsidRPr="00BF4F06" w14:paraId="29CFDE8D" w14:textId="77777777" w:rsidTr="00843E28">
        <w:tc>
          <w:tcPr>
            <w:tcW w:w="392" w:type="dxa"/>
          </w:tcPr>
          <w:p w14:paraId="30A5B139" w14:textId="77777777" w:rsidR="00C95CF7" w:rsidRPr="00BF4F06" w:rsidRDefault="00C95CF7" w:rsidP="00894B9F">
            <w:pPr>
              <w:pStyle w:val="FURSnaslov1"/>
              <w:jc w:val="both"/>
            </w:pPr>
          </w:p>
        </w:tc>
        <w:tc>
          <w:tcPr>
            <w:tcW w:w="425" w:type="dxa"/>
          </w:tcPr>
          <w:p w14:paraId="5F8C9692" w14:textId="77777777" w:rsidR="00C95CF7" w:rsidRPr="00BF4F06" w:rsidRDefault="00C95CF7" w:rsidP="00894B9F">
            <w:pPr>
              <w:pStyle w:val="FURSnaslov1"/>
              <w:jc w:val="both"/>
            </w:pPr>
          </w:p>
        </w:tc>
        <w:tc>
          <w:tcPr>
            <w:tcW w:w="425" w:type="dxa"/>
          </w:tcPr>
          <w:p w14:paraId="2F794817" w14:textId="77777777" w:rsidR="00C95CF7" w:rsidRPr="00BF4F06" w:rsidRDefault="00C95CF7" w:rsidP="00894B9F">
            <w:pPr>
              <w:pStyle w:val="FURSnaslov1"/>
              <w:jc w:val="both"/>
            </w:pPr>
          </w:p>
        </w:tc>
        <w:tc>
          <w:tcPr>
            <w:tcW w:w="426" w:type="dxa"/>
          </w:tcPr>
          <w:p w14:paraId="5ACF6728" w14:textId="77777777" w:rsidR="00C95CF7" w:rsidRPr="00BF4F06" w:rsidRDefault="00C95CF7" w:rsidP="00894B9F">
            <w:pPr>
              <w:pStyle w:val="FURSnaslov1"/>
              <w:jc w:val="both"/>
            </w:pPr>
          </w:p>
        </w:tc>
        <w:tc>
          <w:tcPr>
            <w:tcW w:w="425" w:type="dxa"/>
          </w:tcPr>
          <w:p w14:paraId="61B54A56" w14:textId="77777777" w:rsidR="00C95CF7" w:rsidRPr="00BF4F06" w:rsidRDefault="00C95CF7" w:rsidP="00894B9F">
            <w:pPr>
              <w:pStyle w:val="FURSnaslov1"/>
              <w:jc w:val="both"/>
            </w:pPr>
          </w:p>
        </w:tc>
        <w:tc>
          <w:tcPr>
            <w:tcW w:w="425" w:type="dxa"/>
          </w:tcPr>
          <w:p w14:paraId="02F1B929" w14:textId="77777777" w:rsidR="00C95CF7" w:rsidRPr="00BF4F06" w:rsidRDefault="00C95CF7" w:rsidP="00894B9F">
            <w:pPr>
              <w:pStyle w:val="FURSnaslov1"/>
              <w:jc w:val="both"/>
            </w:pPr>
          </w:p>
        </w:tc>
        <w:tc>
          <w:tcPr>
            <w:tcW w:w="425" w:type="dxa"/>
          </w:tcPr>
          <w:p w14:paraId="0E590D4C" w14:textId="77777777" w:rsidR="00C95CF7" w:rsidRPr="00BF4F06" w:rsidRDefault="00C95CF7" w:rsidP="00894B9F">
            <w:pPr>
              <w:pStyle w:val="FURSnaslov1"/>
              <w:jc w:val="both"/>
            </w:pPr>
            <w:r w:rsidRPr="00BF4F06">
              <w:t>7</w:t>
            </w:r>
          </w:p>
        </w:tc>
        <w:tc>
          <w:tcPr>
            <w:tcW w:w="426" w:type="dxa"/>
          </w:tcPr>
          <w:p w14:paraId="095FE752" w14:textId="77777777" w:rsidR="00C95CF7" w:rsidRPr="00BF4F06" w:rsidRDefault="00C95CF7" w:rsidP="00894B9F">
            <w:pPr>
              <w:pStyle w:val="FURSnaslov1"/>
              <w:jc w:val="both"/>
            </w:pPr>
            <w:r w:rsidRPr="00BF4F06">
              <w:t>8</w:t>
            </w:r>
          </w:p>
        </w:tc>
        <w:tc>
          <w:tcPr>
            <w:tcW w:w="2835" w:type="dxa"/>
          </w:tcPr>
          <w:p w14:paraId="3F39DC94" w14:textId="77777777" w:rsidR="00C95CF7" w:rsidRPr="00BF4F06" w:rsidRDefault="00C95CF7" w:rsidP="00894B9F">
            <w:pPr>
              <w:pStyle w:val="Default"/>
              <w:jc w:val="both"/>
              <w:rPr>
                <w:szCs w:val="20"/>
              </w:rPr>
            </w:pPr>
            <w:r w:rsidRPr="00BF4F06">
              <w:rPr>
                <w:sz w:val="20"/>
                <w:szCs w:val="20"/>
              </w:rPr>
              <w:t xml:space="preserve">Tarifna podštevilka KN </w:t>
            </w:r>
          </w:p>
        </w:tc>
      </w:tr>
      <w:tr w:rsidR="00C95CF7" w:rsidRPr="00BF4F06" w14:paraId="592C1294" w14:textId="77777777" w:rsidTr="00843E28">
        <w:tc>
          <w:tcPr>
            <w:tcW w:w="392" w:type="dxa"/>
          </w:tcPr>
          <w:p w14:paraId="26999753" w14:textId="77777777" w:rsidR="00C95CF7" w:rsidRPr="00BF4F06" w:rsidRDefault="00C95CF7" w:rsidP="00894B9F">
            <w:pPr>
              <w:pStyle w:val="FURSnaslov1"/>
              <w:jc w:val="both"/>
            </w:pPr>
            <w:r w:rsidRPr="00BF4F06">
              <w:t>1</w:t>
            </w:r>
          </w:p>
        </w:tc>
        <w:tc>
          <w:tcPr>
            <w:tcW w:w="425" w:type="dxa"/>
          </w:tcPr>
          <w:p w14:paraId="6D4F054B" w14:textId="77777777" w:rsidR="00C95CF7" w:rsidRPr="00BF4F06" w:rsidRDefault="00C95CF7" w:rsidP="00894B9F">
            <w:pPr>
              <w:pStyle w:val="FURSnaslov1"/>
              <w:jc w:val="both"/>
            </w:pPr>
            <w:r w:rsidRPr="00BF4F06">
              <w:t>2</w:t>
            </w:r>
          </w:p>
        </w:tc>
        <w:tc>
          <w:tcPr>
            <w:tcW w:w="425" w:type="dxa"/>
          </w:tcPr>
          <w:p w14:paraId="0B8B0CA7" w14:textId="77777777" w:rsidR="00C95CF7" w:rsidRPr="00BF4F06" w:rsidRDefault="00C95CF7" w:rsidP="00894B9F">
            <w:pPr>
              <w:pStyle w:val="FURSnaslov1"/>
              <w:jc w:val="both"/>
            </w:pPr>
            <w:r w:rsidRPr="00BF4F06">
              <w:t>3</w:t>
            </w:r>
          </w:p>
        </w:tc>
        <w:tc>
          <w:tcPr>
            <w:tcW w:w="426" w:type="dxa"/>
          </w:tcPr>
          <w:p w14:paraId="707126A0" w14:textId="77777777" w:rsidR="00C95CF7" w:rsidRPr="00BF4F06" w:rsidRDefault="00C95CF7" w:rsidP="00894B9F">
            <w:pPr>
              <w:pStyle w:val="FURSnaslov1"/>
              <w:jc w:val="both"/>
            </w:pPr>
            <w:r w:rsidRPr="00BF4F06">
              <w:t>4</w:t>
            </w:r>
          </w:p>
        </w:tc>
        <w:tc>
          <w:tcPr>
            <w:tcW w:w="425" w:type="dxa"/>
          </w:tcPr>
          <w:p w14:paraId="3FE3BEA9" w14:textId="77777777" w:rsidR="00C95CF7" w:rsidRPr="00BF4F06" w:rsidRDefault="00C95CF7" w:rsidP="00894B9F">
            <w:pPr>
              <w:pStyle w:val="FURSnaslov1"/>
              <w:jc w:val="both"/>
            </w:pPr>
            <w:r w:rsidRPr="00BF4F06">
              <w:t>5</w:t>
            </w:r>
          </w:p>
        </w:tc>
        <w:tc>
          <w:tcPr>
            <w:tcW w:w="425" w:type="dxa"/>
          </w:tcPr>
          <w:p w14:paraId="1F164106" w14:textId="77777777" w:rsidR="00C95CF7" w:rsidRPr="00BF4F06" w:rsidRDefault="00C95CF7" w:rsidP="00894B9F">
            <w:pPr>
              <w:pStyle w:val="FURSnaslov1"/>
              <w:jc w:val="both"/>
            </w:pPr>
            <w:r w:rsidRPr="00BF4F06">
              <w:t>6</w:t>
            </w:r>
          </w:p>
        </w:tc>
        <w:tc>
          <w:tcPr>
            <w:tcW w:w="425" w:type="dxa"/>
          </w:tcPr>
          <w:p w14:paraId="33C93EAC" w14:textId="77777777" w:rsidR="00C95CF7" w:rsidRPr="00BF4F06" w:rsidRDefault="00C95CF7" w:rsidP="00894B9F">
            <w:pPr>
              <w:pStyle w:val="FURSnaslov1"/>
              <w:jc w:val="both"/>
            </w:pPr>
            <w:r w:rsidRPr="00BF4F06">
              <w:t>7</w:t>
            </w:r>
          </w:p>
        </w:tc>
        <w:tc>
          <w:tcPr>
            <w:tcW w:w="426" w:type="dxa"/>
          </w:tcPr>
          <w:p w14:paraId="4A762EDD" w14:textId="77777777" w:rsidR="00C95CF7" w:rsidRPr="00BF4F06" w:rsidRDefault="00C95CF7" w:rsidP="00894B9F">
            <w:pPr>
              <w:pStyle w:val="FURSnaslov1"/>
              <w:jc w:val="both"/>
            </w:pPr>
            <w:r w:rsidRPr="00BF4F06">
              <w:t>8</w:t>
            </w:r>
          </w:p>
        </w:tc>
        <w:tc>
          <w:tcPr>
            <w:tcW w:w="2835" w:type="dxa"/>
          </w:tcPr>
          <w:p w14:paraId="32F0C115" w14:textId="77777777" w:rsidR="00C95CF7" w:rsidRPr="00BF4F06" w:rsidRDefault="00C95CF7" w:rsidP="00894B9F">
            <w:pPr>
              <w:pStyle w:val="Default"/>
              <w:jc w:val="both"/>
              <w:rPr>
                <w:szCs w:val="20"/>
              </w:rPr>
            </w:pPr>
            <w:r w:rsidRPr="00BF4F06">
              <w:rPr>
                <w:sz w:val="20"/>
                <w:szCs w:val="20"/>
              </w:rPr>
              <w:t xml:space="preserve">Tarifna oznaka KN </w:t>
            </w:r>
          </w:p>
        </w:tc>
      </w:tr>
    </w:tbl>
    <w:p w14:paraId="0AD18A57" w14:textId="77777777" w:rsidR="00370FCA" w:rsidRPr="00BF4F06" w:rsidRDefault="00370FCA" w:rsidP="00894B9F">
      <w:pPr>
        <w:pStyle w:val="FURSnaslov1"/>
        <w:jc w:val="both"/>
      </w:pPr>
    </w:p>
    <w:p w14:paraId="23B4E587" w14:textId="77777777" w:rsidR="005E226F" w:rsidRDefault="005E226F" w:rsidP="00894B9F">
      <w:pPr>
        <w:pStyle w:val="FURSnaslov1"/>
        <w:jc w:val="both"/>
        <w:rPr>
          <w:sz w:val="20"/>
          <w:szCs w:val="20"/>
        </w:rPr>
      </w:pPr>
    </w:p>
    <w:p w14:paraId="6DD62F2D" w14:textId="77777777" w:rsidR="00C95CF7" w:rsidRPr="00BF4F06" w:rsidRDefault="00C95CF7" w:rsidP="00894B9F">
      <w:pPr>
        <w:pStyle w:val="FURSnaslov1"/>
        <w:jc w:val="both"/>
        <w:rPr>
          <w:sz w:val="20"/>
          <w:szCs w:val="20"/>
        </w:rPr>
      </w:pPr>
      <w:r w:rsidRPr="00BF4F06">
        <w:rPr>
          <w:sz w:val="20"/>
          <w:szCs w:val="20"/>
        </w:rPr>
        <w:t>Konvencionalna stopnja dajatve</w:t>
      </w:r>
    </w:p>
    <w:p w14:paraId="4CDCC7F5" w14:textId="77777777" w:rsidR="00C95CF7" w:rsidRPr="00BF4F06" w:rsidRDefault="00C95CF7" w:rsidP="00894B9F">
      <w:pPr>
        <w:pStyle w:val="FURSnaslov1"/>
        <w:jc w:val="both"/>
        <w:rPr>
          <w:b w:val="0"/>
          <w:sz w:val="20"/>
          <w:szCs w:val="20"/>
        </w:rPr>
      </w:pPr>
    </w:p>
    <w:p w14:paraId="4CEFF086" w14:textId="77777777" w:rsidR="00C95CF7" w:rsidRDefault="00C95CF7" w:rsidP="00894B9F">
      <w:pPr>
        <w:pStyle w:val="FURSnaslov1"/>
        <w:jc w:val="both"/>
        <w:rPr>
          <w:b w:val="0"/>
          <w:sz w:val="20"/>
          <w:szCs w:val="20"/>
        </w:rPr>
      </w:pPr>
      <w:r w:rsidRPr="00BF4F06">
        <w:rPr>
          <w:b w:val="0"/>
          <w:sz w:val="20"/>
          <w:szCs w:val="20"/>
        </w:rPr>
        <w:t>Za uvoženo blago s poreklom iz držav, ki so pogodbenice Splošnega sporazuma o carinah in trgovini, ali s katerimi je EU sklenila sporazume, ki vsebujejo klavzulo o priznavanju največjih tarifnih ugodnosti, se uporabljajo konvencionalne dajatve iz 3. stolpca seznama dajatev. Če ni določeno drugače, se te konvencionalne dajatve uporabljajo tudi za blago, ki zgoraj ni navedeno, in je uvoženo iz katere koli tretje države.</w:t>
      </w:r>
    </w:p>
    <w:p w14:paraId="2BEB1B73" w14:textId="77777777" w:rsidR="00402EA4" w:rsidRDefault="00402EA4" w:rsidP="00894B9F">
      <w:pPr>
        <w:pStyle w:val="FURSnaslov1"/>
        <w:jc w:val="both"/>
        <w:rPr>
          <w:b w:val="0"/>
          <w:sz w:val="20"/>
          <w:szCs w:val="20"/>
        </w:rPr>
      </w:pPr>
    </w:p>
    <w:p w14:paraId="7588CB4A" w14:textId="77777777" w:rsidR="00402EA4" w:rsidRPr="00402EA4" w:rsidRDefault="00402EA4" w:rsidP="00894B9F">
      <w:pPr>
        <w:pStyle w:val="FURSnaslov1"/>
        <w:jc w:val="both"/>
        <w:rPr>
          <w:b w:val="0"/>
          <w:sz w:val="22"/>
          <w:szCs w:val="22"/>
        </w:rPr>
      </w:pPr>
    </w:p>
    <w:p w14:paraId="1BEBBEC9" w14:textId="77777777" w:rsidR="008D1A10" w:rsidRDefault="008D1A10" w:rsidP="00894B9F">
      <w:pPr>
        <w:pStyle w:val="FURSnaslov1"/>
        <w:jc w:val="both"/>
      </w:pPr>
    </w:p>
    <w:p w14:paraId="3E02E3E3" w14:textId="77777777" w:rsidR="008D1A10" w:rsidRDefault="008D1A10" w:rsidP="00894B9F">
      <w:pPr>
        <w:pStyle w:val="FURSnaslov1"/>
        <w:jc w:val="both"/>
      </w:pPr>
    </w:p>
    <w:p w14:paraId="0FED3E27" w14:textId="77777777" w:rsidR="008D1A10" w:rsidRDefault="008D1A10" w:rsidP="00894B9F">
      <w:pPr>
        <w:pStyle w:val="FURSnaslov1"/>
        <w:jc w:val="both"/>
      </w:pPr>
    </w:p>
    <w:p w14:paraId="1B762AF9" w14:textId="77777777" w:rsidR="008D1A10" w:rsidRDefault="008D1A10" w:rsidP="00894B9F">
      <w:pPr>
        <w:pStyle w:val="FURSnaslov1"/>
        <w:jc w:val="both"/>
      </w:pPr>
    </w:p>
    <w:p w14:paraId="1F5B4CE7" w14:textId="77777777" w:rsidR="008D1A10" w:rsidRDefault="008D1A10" w:rsidP="00894B9F">
      <w:pPr>
        <w:pStyle w:val="FURSnaslov1"/>
        <w:jc w:val="both"/>
      </w:pPr>
    </w:p>
    <w:p w14:paraId="0CA20779" w14:textId="77777777" w:rsidR="008D1A10" w:rsidRDefault="008D1A10" w:rsidP="00894B9F">
      <w:pPr>
        <w:pStyle w:val="FURSnaslov1"/>
        <w:jc w:val="both"/>
      </w:pPr>
    </w:p>
    <w:p w14:paraId="3F05605C" w14:textId="77777777" w:rsidR="008D1A10" w:rsidRDefault="008D1A10" w:rsidP="00894B9F">
      <w:pPr>
        <w:pStyle w:val="FURSnaslov1"/>
        <w:jc w:val="both"/>
      </w:pPr>
    </w:p>
    <w:p w14:paraId="4C4E7420" w14:textId="77777777" w:rsidR="008D1A10" w:rsidRDefault="008D1A10" w:rsidP="00894B9F">
      <w:pPr>
        <w:pStyle w:val="FURSnaslov1"/>
        <w:jc w:val="both"/>
      </w:pPr>
    </w:p>
    <w:p w14:paraId="78C9CD22" w14:textId="77777777" w:rsidR="008D1A10" w:rsidRDefault="008D1A10" w:rsidP="00894B9F">
      <w:pPr>
        <w:pStyle w:val="FURSnaslov1"/>
        <w:jc w:val="both"/>
      </w:pPr>
    </w:p>
    <w:p w14:paraId="70CF8590" w14:textId="77777777" w:rsidR="008D1A10" w:rsidRDefault="008D1A10" w:rsidP="00894B9F">
      <w:pPr>
        <w:pStyle w:val="FURSnaslov1"/>
        <w:jc w:val="both"/>
      </w:pPr>
    </w:p>
    <w:p w14:paraId="6443DB06" w14:textId="77777777" w:rsidR="008D1A10" w:rsidRDefault="008D1A10" w:rsidP="00894B9F">
      <w:pPr>
        <w:pStyle w:val="FURSnaslov1"/>
        <w:jc w:val="both"/>
      </w:pPr>
    </w:p>
    <w:p w14:paraId="1A365CCF" w14:textId="77777777" w:rsidR="008D1A10" w:rsidRDefault="008D1A10" w:rsidP="00894B9F">
      <w:pPr>
        <w:pStyle w:val="FURSnaslov1"/>
        <w:jc w:val="both"/>
      </w:pPr>
    </w:p>
    <w:p w14:paraId="32932CB2" w14:textId="77777777" w:rsidR="00402EA4" w:rsidRPr="00402EA4" w:rsidRDefault="005E226F" w:rsidP="00894B9F">
      <w:pPr>
        <w:pStyle w:val="FURSnaslov1"/>
        <w:jc w:val="both"/>
      </w:pPr>
      <w:r>
        <w:lastRenderedPageBreak/>
        <w:t>3.0 VPRAŠANJA IN ODGOVORI</w:t>
      </w:r>
    </w:p>
    <w:p w14:paraId="532664AE" w14:textId="77777777" w:rsidR="00402EA4" w:rsidRDefault="00402EA4" w:rsidP="00894B9F">
      <w:pPr>
        <w:pStyle w:val="FURSnaslov1"/>
        <w:jc w:val="both"/>
        <w:rPr>
          <w:b w:val="0"/>
          <w:sz w:val="20"/>
          <w:szCs w:val="20"/>
        </w:rPr>
      </w:pPr>
    </w:p>
    <w:p w14:paraId="02F15403" w14:textId="77777777" w:rsidR="00402EA4" w:rsidRPr="00402EA4" w:rsidRDefault="00402EA4" w:rsidP="00402EA4">
      <w:pPr>
        <w:pStyle w:val="FURSnaslov1"/>
        <w:jc w:val="both"/>
        <w:rPr>
          <w:sz w:val="20"/>
          <w:szCs w:val="20"/>
        </w:rPr>
      </w:pPr>
      <w:bookmarkStart w:id="0" w:name="_Toc460480880"/>
      <w:r w:rsidRPr="00402EA4">
        <w:rPr>
          <w:sz w:val="20"/>
          <w:szCs w:val="20"/>
        </w:rPr>
        <w:t xml:space="preserve">Vprašanje </w:t>
      </w:r>
      <w:r>
        <w:rPr>
          <w:sz w:val="20"/>
          <w:szCs w:val="20"/>
        </w:rPr>
        <w:t>1</w:t>
      </w:r>
      <w:r w:rsidRPr="00402EA4">
        <w:rPr>
          <w:sz w:val="20"/>
          <w:szCs w:val="20"/>
        </w:rPr>
        <w:t>: Kaj moramo upoštevati pri uvrščanju blaga v kombinirano nomenklaturo EU?</w:t>
      </w:r>
      <w:bookmarkEnd w:id="0"/>
    </w:p>
    <w:p w14:paraId="7F30A0AC" w14:textId="77777777" w:rsidR="00402EA4" w:rsidRPr="00402EA4" w:rsidRDefault="00402EA4" w:rsidP="00402EA4">
      <w:pPr>
        <w:jc w:val="both"/>
        <w:rPr>
          <w:b/>
          <w:szCs w:val="20"/>
          <w:lang w:val="sl-SI"/>
        </w:rPr>
      </w:pPr>
    </w:p>
    <w:p w14:paraId="0790DF6D" w14:textId="77777777" w:rsidR="00402EA4" w:rsidRPr="00402EA4" w:rsidRDefault="00402EA4" w:rsidP="00402EA4">
      <w:pPr>
        <w:jc w:val="both"/>
        <w:rPr>
          <w:b/>
          <w:szCs w:val="20"/>
          <w:lang w:val="sl-SI"/>
        </w:rPr>
      </w:pPr>
      <w:r w:rsidRPr="00402EA4">
        <w:rPr>
          <w:b/>
          <w:szCs w:val="20"/>
          <w:lang w:val="sl-SI"/>
        </w:rPr>
        <w:t>Odgovor</w:t>
      </w:r>
    </w:p>
    <w:p w14:paraId="5BD8033B" w14:textId="77777777" w:rsidR="00402EA4" w:rsidRPr="00402EA4" w:rsidRDefault="00402EA4" w:rsidP="00402EA4">
      <w:pPr>
        <w:jc w:val="both"/>
        <w:rPr>
          <w:szCs w:val="20"/>
          <w:lang w:val="sl-SI"/>
        </w:rPr>
      </w:pPr>
      <w:r w:rsidRPr="00402EA4">
        <w:rPr>
          <w:szCs w:val="20"/>
          <w:lang w:val="sl-SI"/>
        </w:rPr>
        <w:t>Pri uvrščanju blaga v kombinirano nomenklaturo EU moramo upoštevati tehnične podatke o blagu, podatke o materialni sestavi in namenu uporabe blaga. Nadalje je treba upoštevati splošna pravila in posebne določbe, opombe k oddelkom in posameznim poglavjem, ki so navedene v kombinirani nomenklaturi. V pomoč pri uvrščanju služijo pojasnjevalne opombe harmoniziranega sistema in pojasnjevalne opombe kombinirane nomenklature. Pregledati je potrebno veljavne uredbe o uvrstitvi določenega blaga, ki jih izdaja Komisija EU, veljavne zavezujoče tarifne informacije</w:t>
      </w:r>
      <w:r w:rsidR="008D1A10">
        <w:rPr>
          <w:szCs w:val="20"/>
          <w:lang w:val="sl-SI"/>
        </w:rPr>
        <w:t>,</w:t>
      </w:r>
      <w:r w:rsidRPr="00402EA4">
        <w:rPr>
          <w:szCs w:val="20"/>
          <w:lang w:val="sl-SI"/>
        </w:rPr>
        <w:t xml:space="preserve"> sodbe Sodišča Evropske unije</w:t>
      </w:r>
      <w:r w:rsidR="008D1A10">
        <w:rPr>
          <w:szCs w:val="20"/>
          <w:lang w:val="sl-SI"/>
        </w:rPr>
        <w:t>, mnenja SCO itd.</w:t>
      </w:r>
      <w:r w:rsidRPr="00402EA4">
        <w:rPr>
          <w:szCs w:val="20"/>
          <w:lang w:val="sl-SI"/>
        </w:rPr>
        <w:t xml:space="preserve">  </w:t>
      </w:r>
    </w:p>
    <w:p w14:paraId="0900D5D7" w14:textId="77777777" w:rsidR="008D1A10" w:rsidRDefault="008D1A10" w:rsidP="00402EA4">
      <w:pPr>
        <w:pStyle w:val="FURSnaslov1"/>
        <w:jc w:val="both"/>
        <w:rPr>
          <w:sz w:val="20"/>
          <w:szCs w:val="20"/>
        </w:rPr>
      </w:pPr>
      <w:bookmarkStart w:id="1" w:name="_Toc460480881"/>
    </w:p>
    <w:p w14:paraId="00183FB3" w14:textId="77777777" w:rsidR="008D1A10" w:rsidRDefault="008D1A10" w:rsidP="00402EA4">
      <w:pPr>
        <w:pStyle w:val="FURSnaslov1"/>
        <w:jc w:val="both"/>
        <w:rPr>
          <w:sz w:val="20"/>
          <w:szCs w:val="20"/>
        </w:rPr>
      </w:pPr>
    </w:p>
    <w:p w14:paraId="3D50580C" w14:textId="77777777" w:rsidR="00402EA4" w:rsidRPr="00402EA4" w:rsidRDefault="00402EA4" w:rsidP="00402EA4">
      <w:pPr>
        <w:pStyle w:val="FURSnaslov1"/>
        <w:jc w:val="both"/>
        <w:rPr>
          <w:sz w:val="20"/>
          <w:szCs w:val="20"/>
        </w:rPr>
      </w:pPr>
      <w:r w:rsidRPr="00402EA4">
        <w:rPr>
          <w:sz w:val="20"/>
          <w:szCs w:val="20"/>
        </w:rPr>
        <w:t xml:space="preserve">Vprašanje </w:t>
      </w:r>
      <w:r>
        <w:rPr>
          <w:sz w:val="20"/>
          <w:szCs w:val="20"/>
        </w:rPr>
        <w:t>2</w:t>
      </w:r>
      <w:r w:rsidRPr="00402EA4">
        <w:rPr>
          <w:sz w:val="20"/>
          <w:szCs w:val="20"/>
        </w:rPr>
        <w:t xml:space="preserve">: Kje je objavljena kombinirana nomenklatura EU? </w:t>
      </w:r>
      <w:bookmarkEnd w:id="1"/>
    </w:p>
    <w:p w14:paraId="4E4E89AB" w14:textId="77777777" w:rsidR="00402EA4" w:rsidRPr="00402EA4" w:rsidRDefault="00402EA4" w:rsidP="00402EA4">
      <w:pPr>
        <w:jc w:val="both"/>
        <w:rPr>
          <w:b/>
          <w:szCs w:val="20"/>
          <w:lang w:val="sl-SI"/>
        </w:rPr>
      </w:pPr>
    </w:p>
    <w:p w14:paraId="36044D46" w14:textId="77777777" w:rsidR="00402EA4" w:rsidRPr="00402EA4" w:rsidRDefault="00402EA4" w:rsidP="00402EA4">
      <w:pPr>
        <w:jc w:val="both"/>
        <w:rPr>
          <w:b/>
          <w:szCs w:val="20"/>
          <w:lang w:val="sl-SI"/>
        </w:rPr>
      </w:pPr>
      <w:r w:rsidRPr="00402EA4">
        <w:rPr>
          <w:b/>
          <w:szCs w:val="20"/>
          <w:lang w:val="sl-SI"/>
        </w:rPr>
        <w:t>Odgovor</w:t>
      </w:r>
    </w:p>
    <w:p w14:paraId="5E153C56" w14:textId="77777777" w:rsidR="00402EA4" w:rsidRPr="007C68D1" w:rsidRDefault="00402EA4" w:rsidP="00402EA4">
      <w:pPr>
        <w:jc w:val="both"/>
        <w:rPr>
          <w:rStyle w:val="Hiperpovezava"/>
          <w:szCs w:val="20"/>
          <w:lang w:val="sl-SI"/>
        </w:rPr>
      </w:pPr>
      <w:r w:rsidRPr="00402EA4">
        <w:rPr>
          <w:szCs w:val="20"/>
          <w:lang w:val="sl-SI"/>
        </w:rPr>
        <w:t xml:space="preserve">Kombinirana nomenklatura EU se spreminja vsako leto in je objavljena v Uradnem listu Evropske unije najpozneje do 31. oktobra, uporabljati pa se začne 1. januarja naslednjega leta. Nomenklatura je dosegljiva v elektronski obliki na spletni strani </w:t>
      </w:r>
      <w:hyperlink r:id="rId17" w:history="1">
        <w:r w:rsidRPr="003144A6">
          <w:rPr>
            <w:rStyle w:val="Hiperpovezava"/>
            <w:szCs w:val="20"/>
            <w:lang w:val="sl-SI"/>
          </w:rPr>
          <w:t>E</w:t>
        </w:r>
        <w:r w:rsidRPr="003144A6">
          <w:rPr>
            <w:rStyle w:val="Hiperpovezava"/>
            <w:szCs w:val="20"/>
            <w:lang w:val="sl-SI"/>
          </w:rPr>
          <w:t>U</w:t>
        </w:r>
        <w:r w:rsidRPr="003144A6">
          <w:rPr>
            <w:rStyle w:val="Hiperpovezava"/>
            <w:szCs w:val="20"/>
            <w:lang w:val="sl-SI"/>
          </w:rPr>
          <w:t>R</w:t>
        </w:r>
        <w:r w:rsidRPr="003144A6">
          <w:rPr>
            <w:rStyle w:val="Hiperpovezava"/>
            <w:szCs w:val="20"/>
            <w:lang w:val="sl-SI"/>
          </w:rPr>
          <w:t>L</w:t>
        </w:r>
        <w:r w:rsidRPr="003144A6">
          <w:rPr>
            <w:rStyle w:val="Hiperpovezava"/>
            <w:szCs w:val="20"/>
            <w:lang w:val="sl-SI"/>
          </w:rPr>
          <w:t>EX</w:t>
        </w:r>
      </w:hyperlink>
      <w:r w:rsidRPr="00402EA4">
        <w:rPr>
          <w:szCs w:val="20"/>
          <w:lang w:val="sl-SI"/>
        </w:rPr>
        <w:t xml:space="preserve">. Več informacij o kombinirani nomenklaturi je na voljo na spletni strani </w:t>
      </w:r>
      <w:r w:rsidR="007C68D1">
        <w:rPr>
          <w:szCs w:val="20"/>
          <w:lang w:val="sl-SI"/>
        </w:rPr>
        <w:fldChar w:fldCharType="begin"/>
      </w:r>
      <w:r w:rsidR="007C68D1">
        <w:rPr>
          <w:szCs w:val="20"/>
          <w:lang w:val="sl-SI"/>
        </w:rPr>
        <w:instrText xml:space="preserve"> HYPERLINK "http://www.fu.gov.si/carina/podrocja/nomenklatura_uvrscanje_in_taric/" </w:instrText>
      </w:r>
      <w:r w:rsidR="007C68D1">
        <w:rPr>
          <w:szCs w:val="20"/>
          <w:lang w:val="sl-SI"/>
        </w:rPr>
      </w:r>
      <w:r w:rsidR="007C68D1">
        <w:rPr>
          <w:szCs w:val="20"/>
          <w:lang w:val="sl-SI"/>
        </w:rPr>
        <w:fldChar w:fldCharType="separate"/>
      </w:r>
      <w:r w:rsidRPr="007C68D1">
        <w:rPr>
          <w:rStyle w:val="Hiperpovezava"/>
          <w:szCs w:val="20"/>
          <w:lang w:val="sl-SI"/>
        </w:rPr>
        <w:t>Fi</w:t>
      </w:r>
      <w:r w:rsidRPr="007C68D1">
        <w:rPr>
          <w:rStyle w:val="Hiperpovezava"/>
          <w:szCs w:val="20"/>
          <w:lang w:val="sl-SI"/>
        </w:rPr>
        <w:t>n</w:t>
      </w:r>
      <w:r w:rsidRPr="007C68D1">
        <w:rPr>
          <w:rStyle w:val="Hiperpovezava"/>
          <w:szCs w:val="20"/>
          <w:lang w:val="sl-SI"/>
        </w:rPr>
        <w:t>a</w:t>
      </w:r>
      <w:r w:rsidRPr="007C68D1">
        <w:rPr>
          <w:rStyle w:val="Hiperpovezava"/>
          <w:szCs w:val="20"/>
          <w:lang w:val="sl-SI"/>
        </w:rPr>
        <w:t>nč</w:t>
      </w:r>
      <w:r w:rsidRPr="007C68D1">
        <w:rPr>
          <w:rStyle w:val="Hiperpovezava"/>
          <w:szCs w:val="20"/>
          <w:lang w:val="sl-SI"/>
        </w:rPr>
        <w:t>n</w:t>
      </w:r>
      <w:r w:rsidRPr="007C68D1">
        <w:rPr>
          <w:rStyle w:val="Hiperpovezava"/>
          <w:szCs w:val="20"/>
          <w:lang w:val="sl-SI"/>
        </w:rPr>
        <w:t>e</w:t>
      </w:r>
      <w:r w:rsidRPr="007C68D1">
        <w:rPr>
          <w:rStyle w:val="Hiperpovezava"/>
          <w:szCs w:val="20"/>
          <w:lang w:val="sl-SI"/>
        </w:rPr>
        <w:t xml:space="preserve"> </w:t>
      </w:r>
      <w:r w:rsidRPr="007C68D1">
        <w:rPr>
          <w:rStyle w:val="Hiperpovezava"/>
          <w:szCs w:val="20"/>
          <w:lang w:val="sl-SI"/>
        </w:rPr>
        <w:t>uprave Re</w:t>
      </w:r>
      <w:r w:rsidRPr="007C68D1">
        <w:rPr>
          <w:rStyle w:val="Hiperpovezava"/>
          <w:szCs w:val="20"/>
          <w:lang w:val="sl-SI"/>
        </w:rPr>
        <w:t>p</w:t>
      </w:r>
      <w:r w:rsidRPr="007C68D1">
        <w:rPr>
          <w:rStyle w:val="Hiperpovezava"/>
          <w:szCs w:val="20"/>
          <w:lang w:val="sl-SI"/>
        </w:rPr>
        <w:t>ublike Slovenije.</w:t>
      </w:r>
    </w:p>
    <w:p w14:paraId="6FB89B23" w14:textId="77777777" w:rsidR="00402EA4" w:rsidRPr="00402EA4" w:rsidRDefault="007C68D1" w:rsidP="00402EA4">
      <w:pPr>
        <w:jc w:val="both"/>
        <w:rPr>
          <w:szCs w:val="20"/>
          <w:lang w:val="sl-SI"/>
        </w:rPr>
      </w:pPr>
      <w:r>
        <w:rPr>
          <w:szCs w:val="20"/>
          <w:lang w:val="sl-SI"/>
        </w:rPr>
        <w:fldChar w:fldCharType="end"/>
      </w:r>
    </w:p>
    <w:p w14:paraId="18247D23" w14:textId="77777777" w:rsidR="00402EA4" w:rsidRPr="007C68D1" w:rsidRDefault="00402EA4" w:rsidP="00894B9F">
      <w:pPr>
        <w:pStyle w:val="FURSnaslov1"/>
        <w:jc w:val="both"/>
        <w:rPr>
          <w:b w:val="0"/>
          <w:sz w:val="20"/>
          <w:szCs w:val="20"/>
        </w:rPr>
      </w:pPr>
    </w:p>
    <w:sectPr w:rsidR="00402EA4" w:rsidRPr="007C68D1" w:rsidSect="00783310">
      <w:headerReference w:type="default" r:id="rId18"/>
      <w:footerReference w:type="default" r:id="rId19"/>
      <w:headerReference w:type="first" r:id="rId20"/>
      <w:footerReference w:type="first" r:id="rId2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18E52" w14:textId="77777777" w:rsidR="005352BF" w:rsidRDefault="005352BF">
      <w:r>
        <w:separator/>
      </w:r>
    </w:p>
  </w:endnote>
  <w:endnote w:type="continuationSeparator" w:id="0">
    <w:p w14:paraId="6C4E9C5A" w14:textId="77777777" w:rsidR="005352BF" w:rsidRDefault="0053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D584" w14:textId="77777777" w:rsidR="00A86AA7" w:rsidRDefault="00A86AA7" w:rsidP="009F30FB">
    <w:pPr>
      <w:pStyle w:val="Noga"/>
      <w:jc w:val="right"/>
    </w:pPr>
    <w:r>
      <w:fldChar w:fldCharType="begin"/>
    </w:r>
    <w:r>
      <w:instrText>PAGE   \* MERGEFORMAT</w:instrText>
    </w:r>
    <w:r>
      <w:fldChar w:fldCharType="separate"/>
    </w:r>
    <w:r w:rsidR="005C454B" w:rsidRPr="005C454B">
      <w:rPr>
        <w:noProof/>
        <w:lang w:val="sl-SI"/>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CFC4" w14:textId="77777777" w:rsidR="00A86AA7" w:rsidRDefault="00A86AA7"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CD442" w14:textId="77777777" w:rsidR="005352BF" w:rsidRDefault="005352BF">
      <w:r>
        <w:separator/>
      </w:r>
    </w:p>
  </w:footnote>
  <w:footnote w:type="continuationSeparator" w:id="0">
    <w:p w14:paraId="613D5558" w14:textId="77777777" w:rsidR="005352BF" w:rsidRDefault="00535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6AB3" w14:textId="77777777" w:rsidR="00A86AA7" w:rsidRPr="00110CBD" w:rsidRDefault="00A86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86AA7" w:rsidRPr="008F3500" w14:paraId="1A161AC7" w14:textId="77777777">
      <w:trPr>
        <w:cantSplit/>
        <w:trHeight w:hRule="exact" w:val="847"/>
      </w:trPr>
      <w:tc>
        <w:tcPr>
          <w:tcW w:w="567" w:type="dxa"/>
        </w:tcPr>
        <w:p w14:paraId="500C433F" w14:textId="77777777" w:rsidR="00A86AA7" w:rsidRDefault="00A86AA7"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017C990A" w14:textId="77777777" w:rsidR="00A86AA7" w:rsidRPr="006D42D9" w:rsidRDefault="00A86AA7" w:rsidP="006D42D9">
          <w:pPr>
            <w:rPr>
              <w:rFonts w:ascii="Republika" w:hAnsi="Republika"/>
              <w:sz w:val="60"/>
              <w:szCs w:val="60"/>
              <w:lang w:val="sl-SI"/>
            </w:rPr>
          </w:pPr>
        </w:p>
        <w:p w14:paraId="2407BD3F" w14:textId="77777777" w:rsidR="00A86AA7" w:rsidRPr="006D42D9" w:rsidRDefault="00A86AA7" w:rsidP="006D42D9">
          <w:pPr>
            <w:rPr>
              <w:rFonts w:ascii="Republika" w:hAnsi="Republika"/>
              <w:sz w:val="60"/>
              <w:szCs w:val="60"/>
              <w:lang w:val="sl-SI"/>
            </w:rPr>
          </w:pPr>
        </w:p>
        <w:p w14:paraId="57F3DE99" w14:textId="77777777" w:rsidR="00A86AA7" w:rsidRPr="006D42D9" w:rsidRDefault="00A86AA7" w:rsidP="006D42D9">
          <w:pPr>
            <w:rPr>
              <w:rFonts w:ascii="Republika" w:hAnsi="Republika"/>
              <w:sz w:val="60"/>
              <w:szCs w:val="60"/>
              <w:lang w:val="sl-SI"/>
            </w:rPr>
          </w:pPr>
        </w:p>
        <w:p w14:paraId="41AF6837" w14:textId="77777777" w:rsidR="00A86AA7" w:rsidRPr="006D42D9" w:rsidRDefault="00A86AA7" w:rsidP="006D42D9">
          <w:pPr>
            <w:rPr>
              <w:rFonts w:ascii="Republika" w:hAnsi="Republika"/>
              <w:sz w:val="60"/>
              <w:szCs w:val="60"/>
              <w:lang w:val="sl-SI"/>
            </w:rPr>
          </w:pPr>
        </w:p>
        <w:p w14:paraId="013DD2DC" w14:textId="77777777" w:rsidR="00A86AA7" w:rsidRPr="006D42D9" w:rsidRDefault="00A86AA7" w:rsidP="006D42D9">
          <w:pPr>
            <w:rPr>
              <w:rFonts w:ascii="Republika" w:hAnsi="Republika"/>
              <w:sz w:val="60"/>
              <w:szCs w:val="60"/>
              <w:lang w:val="sl-SI"/>
            </w:rPr>
          </w:pPr>
        </w:p>
        <w:p w14:paraId="3BCF0356" w14:textId="77777777" w:rsidR="00A86AA7" w:rsidRPr="006D42D9" w:rsidRDefault="00A86AA7" w:rsidP="006D42D9">
          <w:pPr>
            <w:rPr>
              <w:rFonts w:ascii="Republika" w:hAnsi="Republika"/>
              <w:sz w:val="60"/>
              <w:szCs w:val="60"/>
              <w:lang w:val="sl-SI"/>
            </w:rPr>
          </w:pPr>
        </w:p>
        <w:p w14:paraId="0FBFC3AD" w14:textId="77777777" w:rsidR="00A86AA7" w:rsidRPr="006D42D9" w:rsidRDefault="00A86AA7" w:rsidP="006D42D9">
          <w:pPr>
            <w:rPr>
              <w:rFonts w:ascii="Republika" w:hAnsi="Republika"/>
              <w:sz w:val="60"/>
              <w:szCs w:val="60"/>
              <w:lang w:val="sl-SI"/>
            </w:rPr>
          </w:pPr>
        </w:p>
        <w:p w14:paraId="4AC28316" w14:textId="77777777" w:rsidR="00A86AA7" w:rsidRPr="006D42D9" w:rsidRDefault="00A86AA7" w:rsidP="006D42D9">
          <w:pPr>
            <w:rPr>
              <w:rFonts w:ascii="Republika" w:hAnsi="Republika"/>
              <w:sz w:val="60"/>
              <w:szCs w:val="60"/>
              <w:lang w:val="sl-SI"/>
            </w:rPr>
          </w:pPr>
        </w:p>
        <w:p w14:paraId="232BC886" w14:textId="77777777" w:rsidR="00A86AA7" w:rsidRPr="006D42D9" w:rsidRDefault="00A86AA7" w:rsidP="006D42D9">
          <w:pPr>
            <w:rPr>
              <w:rFonts w:ascii="Republika" w:hAnsi="Republika"/>
              <w:sz w:val="60"/>
              <w:szCs w:val="60"/>
              <w:lang w:val="sl-SI"/>
            </w:rPr>
          </w:pPr>
        </w:p>
        <w:p w14:paraId="61B874E0" w14:textId="77777777" w:rsidR="00A86AA7" w:rsidRPr="006D42D9" w:rsidRDefault="00A86AA7" w:rsidP="006D42D9">
          <w:pPr>
            <w:rPr>
              <w:rFonts w:ascii="Republika" w:hAnsi="Republika"/>
              <w:sz w:val="60"/>
              <w:szCs w:val="60"/>
              <w:lang w:val="sl-SI"/>
            </w:rPr>
          </w:pPr>
        </w:p>
        <w:p w14:paraId="7C68980D" w14:textId="77777777" w:rsidR="00A86AA7" w:rsidRPr="006D42D9" w:rsidRDefault="00A86AA7" w:rsidP="006D42D9">
          <w:pPr>
            <w:rPr>
              <w:rFonts w:ascii="Republika" w:hAnsi="Republika"/>
              <w:sz w:val="60"/>
              <w:szCs w:val="60"/>
              <w:lang w:val="sl-SI"/>
            </w:rPr>
          </w:pPr>
        </w:p>
        <w:p w14:paraId="539E3364" w14:textId="77777777" w:rsidR="00A86AA7" w:rsidRPr="006D42D9" w:rsidRDefault="00A86AA7" w:rsidP="006D42D9">
          <w:pPr>
            <w:rPr>
              <w:rFonts w:ascii="Republika" w:hAnsi="Republika"/>
              <w:sz w:val="60"/>
              <w:szCs w:val="60"/>
              <w:lang w:val="sl-SI"/>
            </w:rPr>
          </w:pPr>
        </w:p>
        <w:p w14:paraId="77266927" w14:textId="77777777" w:rsidR="00A86AA7" w:rsidRPr="006D42D9" w:rsidRDefault="00A86AA7" w:rsidP="006D42D9">
          <w:pPr>
            <w:rPr>
              <w:rFonts w:ascii="Republika" w:hAnsi="Republika"/>
              <w:sz w:val="60"/>
              <w:szCs w:val="60"/>
              <w:lang w:val="sl-SI"/>
            </w:rPr>
          </w:pPr>
        </w:p>
        <w:p w14:paraId="179CF79B" w14:textId="77777777" w:rsidR="00A86AA7" w:rsidRPr="006D42D9" w:rsidRDefault="00A86AA7" w:rsidP="006D42D9">
          <w:pPr>
            <w:rPr>
              <w:rFonts w:ascii="Republika" w:hAnsi="Republika"/>
              <w:sz w:val="60"/>
              <w:szCs w:val="60"/>
              <w:lang w:val="sl-SI"/>
            </w:rPr>
          </w:pPr>
        </w:p>
        <w:p w14:paraId="7BD3A14A" w14:textId="77777777" w:rsidR="00A86AA7" w:rsidRPr="006D42D9" w:rsidRDefault="00A86AA7" w:rsidP="006D42D9">
          <w:pPr>
            <w:rPr>
              <w:rFonts w:ascii="Republika" w:hAnsi="Republika"/>
              <w:sz w:val="60"/>
              <w:szCs w:val="60"/>
              <w:lang w:val="sl-SI"/>
            </w:rPr>
          </w:pPr>
        </w:p>
        <w:p w14:paraId="00DF85A1" w14:textId="77777777" w:rsidR="00A86AA7" w:rsidRPr="006D42D9" w:rsidRDefault="00A86AA7" w:rsidP="006D42D9">
          <w:pPr>
            <w:rPr>
              <w:rFonts w:ascii="Republika" w:hAnsi="Republika"/>
              <w:sz w:val="60"/>
              <w:szCs w:val="60"/>
              <w:lang w:val="sl-SI"/>
            </w:rPr>
          </w:pPr>
        </w:p>
      </w:tc>
    </w:tr>
  </w:tbl>
  <w:p w14:paraId="5D0DFAFE" w14:textId="5775DAFE" w:rsidR="00A86AA7" w:rsidRPr="008F3500" w:rsidRDefault="0091688E" w:rsidP="00924E3C">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7728" behindDoc="1" locked="0" layoutInCell="0" allowOverlap="1" wp14:anchorId="18DFCC12" wp14:editId="775A1F76">
              <wp:simplePos x="0" y="0"/>
              <wp:positionH relativeFrom="column">
                <wp:posOffset>-431800</wp:posOffset>
              </wp:positionH>
              <wp:positionV relativeFrom="page">
                <wp:posOffset>3600450</wp:posOffset>
              </wp:positionV>
              <wp:extent cx="252095" cy="0"/>
              <wp:effectExtent l="6350" t="9525" r="8255" b="9525"/>
              <wp:wrapNone/>
              <wp:docPr id="19161296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B661B"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A86AA7" w:rsidRPr="008F3500">
      <w:rPr>
        <w:rFonts w:ascii="Republika" w:hAnsi="Republika"/>
        <w:lang w:val="sl-SI"/>
      </w:rPr>
      <w:t>REPUBLIKA SLOVENIJA</w:t>
    </w:r>
  </w:p>
  <w:p w14:paraId="7C62B82D" w14:textId="77777777" w:rsidR="00A86AA7" w:rsidRPr="008F3500" w:rsidRDefault="00A86AA7"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72408D08" w14:textId="77777777" w:rsidR="00A86AA7" w:rsidRDefault="00A86AA7"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316F6152" w14:textId="77777777" w:rsidR="00A86AA7" w:rsidRPr="008F3500" w:rsidRDefault="00A86AA7"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Šmartinska cesta 55, p.p.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18F5528B" w14:textId="77777777" w:rsidR="00A86AA7" w:rsidRPr="008F3500" w:rsidRDefault="00A86AA7"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166C6A7A" w14:textId="77777777" w:rsidR="00A86AA7" w:rsidRPr="008F3500" w:rsidRDefault="00A86AA7"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583D84D7" w14:textId="77777777" w:rsidR="00A86AA7" w:rsidRPr="008F3500" w:rsidRDefault="00A86AA7"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0CE"/>
    <w:multiLevelType w:val="multilevel"/>
    <w:tmpl w:val="41E679C0"/>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290C11"/>
    <w:multiLevelType w:val="hybridMultilevel"/>
    <w:tmpl w:val="8CB4575A"/>
    <w:lvl w:ilvl="0" w:tplc="B9C421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CF87E04"/>
    <w:multiLevelType w:val="hybridMultilevel"/>
    <w:tmpl w:val="4E2657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1D3567E"/>
    <w:multiLevelType w:val="hybridMultilevel"/>
    <w:tmpl w:val="F0B4C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52278D"/>
    <w:multiLevelType w:val="hybridMultilevel"/>
    <w:tmpl w:val="AB6CFE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4168A7"/>
    <w:multiLevelType w:val="hybridMultilevel"/>
    <w:tmpl w:val="DADA57B4"/>
    <w:lvl w:ilvl="0" w:tplc="D0B8CDF6">
      <w:start w:val="1"/>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8" w15:restartNumberingAfterBreak="0">
    <w:nsid w:val="28D4751C"/>
    <w:multiLevelType w:val="hybridMultilevel"/>
    <w:tmpl w:val="F4F62C5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E0A63E0"/>
    <w:multiLevelType w:val="hybridMultilevel"/>
    <w:tmpl w:val="8AD0CC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2511508"/>
    <w:multiLevelType w:val="hybridMultilevel"/>
    <w:tmpl w:val="618CB95E"/>
    <w:lvl w:ilvl="0" w:tplc="4D368B8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EE6279"/>
    <w:multiLevelType w:val="multilevel"/>
    <w:tmpl w:val="07D4B0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72A3B"/>
    <w:multiLevelType w:val="hybridMultilevel"/>
    <w:tmpl w:val="B56C65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82C3F7B"/>
    <w:multiLevelType w:val="hybridMultilevel"/>
    <w:tmpl w:val="568C9B2C"/>
    <w:lvl w:ilvl="0" w:tplc="584822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CF423CF"/>
    <w:multiLevelType w:val="hybridMultilevel"/>
    <w:tmpl w:val="980C7FC4"/>
    <w:lvl w:ilvl="0" w:tplc="EA427A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E5B5BD4"/>
    <w:multiLevelType w:val="hybridMultilevel"/>
    <w:tmpl w:val="2A508A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19667DD"/>
    <w:multiLevelType w:val="hybridMultilevel"/>
    <w:tmpl w:val="86FACE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49674BB"/>
    <w:multiLevelType w:val="hybridMultilevel"/>
    <w:tmpl w:val="082CEB4C"/>
    <w:lvl w:ilvl="0" w:tplc="D3169E9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46AE50E0"/>
    <w:multiLevelType w:val="hybridMultilevel"/>
    <w:tmpl w:val="E59C56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A0D1830"/>
    <w:multiLevelType w:val="hybridMultilevel"/>
    <w:tmpl w:val="30EEA2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FDD23BD"/>
    <w:multiLevelType w:val="hybridMultilevel"/>
    <w:tmpl w:val="AAE6BC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301015D"/>
    <w:multiLevelType w:val="hybridMultilevel"/>
    <w:tmpl w:val="8DA8F566"/>
    <w:lvl w:ilvl="0" w:tplc="338E3214">
      <w:start w:val="1"/>
      <w:numFmt w:val="decimal"/>
      <w:lvlText w:val="%1."/>
      <w:lvlJc w:val="left"/>
      <w:pPr>
        <w:ind w:left="720" w:hanging="360"/>
      </w:pPr>
      <w:rPr>
        <w:rFonts w:cs="Arial" w:hint="default"/>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39F4FF9"/>
    <w:multiLevelType w:val="hybridMultilevel"/>
    <w:tmpl w:val="A4469CF0"/>
    <w:lvl w:ilvl="0" w:tplc="B9CC4B9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57A92A70"/>
    <w:multiLevelType w:val="hybridMultilevel"/>
    <w:tmpl w:val="FE280BC4"/>
    <w:lvl w:ilvl="0" w:tplc="343AE64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F836C5D"/>
    <w:multiLevelType w:val="hybridMultilevel"/>
    <w:tmpl w:val="D2E888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0B37F3D"/>
    <w:multiLevelType w:val="hybridMultilevel"/>
    <w:tmpl w:val="1CAEA3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70008200">
    <w:abstractNumId w:val="28"/>
  </w:num>
  <w:num w:numId="2" w16cid:durableId="1291548869">
    <w:abstractNumId w:val="9"/>
  </w:num>
  <w:num w:numId="3" w16cid:durableId="1978489216">
    <w:abstractNumId w:val="18"/>
  </w:num>
  <w:num w:numId="4" w16cid:durableId="1501195781">
    <w:abstractNumId w:val="2"/>
  </w:num>
  <w:num w:numId="5" w16cid:durableId="213008276">
    <w:abstractNumId w:val="3"/>
  </w:num>
  <w:num w:numId="6" w16cid:durableId="1227569333">
    <w:abstractNumId w:val="12"/>
  </w:num>
  <w:num w:numId="7" w16cid:durableId="703405837">
    <w:abstractNumId w:val="6"/>
  </w:num>
  <w:num w:numId="8" w16cid:durableId="1909336885">
    <w:abstractNumId w:val="7"/>
  </w:num>
  <w:num w:numId="9" w16cid:durableId="1587111988">
    <w:abstractNumId w:val="20"/>
  </w:num>
  <w:num w:numId="10" w16cid:durableId="1400246473">
    <w:abstractNumId w:val="13"/>
  </w:num>
  <w:num w:numId="11" w16cid:durableId="647786850">
    <w:abstractNumId w:val="8"/>
  </w:num>
  <w:num w:numId="12" w16cid:durableId="99646261">
    <w:abstractNumId w:val="1"/>
  </w:num>
  <w:num w:numId="13" w16cid:durableId="1938514358">
    <w:abstractNumId w:val="4"/>
  </w:num>
  <w:num w:numId="14" w16cid:durableId="1079642789">
    <w:abstractNumId w:val="5"/>
  </w:num>
  <w:num w:numId="15" w16cid:durableId="2085059578">
    <w:abstractNumId w:val="22"/>
  </w:num>
  <w:num w:numId="16" w16cid:durableId="151139180">
    <w:abstractNumId w:val="25"/>
  </w:num>
  <w:num w:numId="17" w16cid:durableId="1916278765">
    <w:abstractNumId w:val="27"/>
  </w:num>
  <w:num w:numId="18" w16cid:durableId="80612768">
    <w:abstractNumId w:val="17"/>
  </w:num>
  <w:num w:numId="19" w16cid:durableId="1903366510">
    <w:abstractNumId w:val="21"/>
  </w:num>
  <w:num w:numId="20" w16cid:durableId="1670911143">
    <w:abstractNumId w:val="19"/>
  </w:num>
  <w:num w:numId="21" w16cid:durableId="53940190">
    <w:abstractNumId w:val="24"/>
  </w:num>
  <w:num w:numId="22" w16cid:durableId="1670517848">
    <w:abstractNumId w:val="26"/>
  </w:num>
  <w:num w:numId="23" w16cid:durableId="659231127">
    <w:abstractNumId w:val="16"/>
  </w:num>
  <w:num w:numId="24" w16cid:durableId="2088110183">
    <w:abstractNumId w:val="11"/>
  </w:num>
  <w:num w:numId="25" w16cid:durableId="180973430">
    <w:abstractNumId w:val="14"/>
  </w:num>
  <w:num w:numId="26" w16cid:durableId="1559583598">
    <w:abstractNumId w:val="15"/>
  </w:num>
  <w:num w:numId="27" w16cid:durableId="1489904997">
    <w:abstractNumId w:val="23"/>
  </w:num>
  <w:num w:numId="28" w16cid:durableId="979387466">
    <w:abstractNumId w:val="10"/>
  </w:num>
  <w:num w:numId="29" w16cid:durableId="28207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FF"/>
    <w:rsid w:val="000039E8"/>
    <w:rsid w:val="000063FF"/>
    <w:rsid w:val="00023A88"/>
    <w:rsid w:val="00030608"/>
    <w:rsid w:val="000517B6"/>
    <w:rsid w:val="000605DC"/>
    <w:rsid w:val="00075B01"/>
    <w:rsid w:val="000805EA"/>
    <w:rsid w:val="000812E8"/>
    <w:rsid w:val="0008352D"/>
    <w:rsid w:val="000A488B"/>
    <w:rsid w:val="000A7238"/>
    <w:rsid w:val="000B0B21"/>
    <w:rsid w:val="000C203D"/>
    <w:rsid w:val="000C2273"/>
    <w:rsid w:val="000C7716"/>
    <w:rsid w:val="000E37B6"/>
    <w:rsid w:val="001357B2"/>
    <w:rsid w:val="00173CA1"/>
    <w:rsid w:val="001A3BA5"/>
    <w:rsid w:val="001B38AB"/>
    <w:rsid w:val="001C2D67"/>
    <w:rsid w:val="001D056A"/>
    <w:rsid w:val="001F3B22"/>
    <w:rsid w:val="001F4287"/>
    <w:rsid w:val="001F7BC0"/>
    <w:rsid w:val="00202A77"/>
    <w:rsid w:val="002302D9"/>
    <w:rsid w:val="002452A8"/>
    <w:rsid w:val="00271CE5"/>
    <w:rsid w:val="00276637"/>
    <w:rsid w:val="002769C7"/>
    <w:rsid w:val="00282020"/>
    <w:rsid w:val="00284671"/>
    <w:rsid w:val="002A5510"/>
    <w:rsid w:val="002A7AC0"/>
    <w:rsid w:val="002F6D3E"/>
    <w:rsid w:val="00301B00"/>
    <w:rsid w:val="003036F7"/>
    <w:rsid w:val="003144A6"/>
    <w:rsid w:val="003379F3"/>
    <w:rsid w:val="00342BA0"/>
    <w:rsid w:val="0034548A"/>
    <w:rsid w:val="003636BF"/>
    <w:rsid w:val="00370AA7"/>
    <w:rsid w:val="00370FCA"/>
    <w:rsid w:val="0037479F"/>
    <w:rsid w:val="003845B4"/>
    <w:rsid w:val="00387B1A"/>
    <w:rsid w:val="003B4767"/>
    <w:rsid w:val="003E1C74"/>
    <w:rsid w:val="003E5F66"/>
    <w:rsid w:val="003E7E64"/>
    <w:rsid w:val="00402EA4"/>
    <w:rsid w:val="0041632F"/>
    <w:rsid w:val="004275E6"/>
    <w:rsid w:val="00434091"/>
    <w:rsid w:val="00446530"/>
    <w:rsid w:val="00446B8E"/>
    <w:rsid w:val="0046678F"/>
    <w:rsid w:val="00466EC6"/>
    <w:rsid w:val="004A3E04"/>
    <w:rsid w:val="004B112D"/>
    <w:rsid w:val="004C54A5"/>
    <w:rsid w:val="004E08ED"/>
    <w:rsid w:val="004E1615"/>
    <w:rsid w:val="004F1DDD"/>
    <w:rsid w:val="005021CC"/>
    <w:rsid w:val="00517EBA"/>
    <w:rsid w:val="00526246"/>
    <w:rsid w:val="00534B6B"/>
    <w:rsid w:val="005352BF"/>
    <w:rsid w:val="00542900"/>
    <w:rsid w:val="00567106"/>
    <w:rsid w:val="00576D3F"/>
    <w:rsid w:val="00580595"/>
    <w:rsid w:val="00591C3E"/>
    <w:rsid w:val="005C454B"/>
    <w:rsid w:val="005D4DF6"/>
    <w:rsid w:val="005D5786"/>
    <w:rsid w:val="005E1D3C"/>
    <w:rsid w:val="005E226F"/>
    <w:rsid w:val="006274F1"/>
    <w:rsid w:val="00632253"/>
    <w:rsid w:val="00642714"/>
    <w:rsid w:val="00643C4E"/>
    <w:rsid w:val="00644338"/>
    <w:rsid w:val="006455CE"/>
    <w:rsid w:val="00666FE7"/>
    <w:rsid w:val="00667BB9"/>
    <w:rsid w:val="00667FAE"/>
    <w:rsid w:val="00672DC4"/>
    <w:rsid w:val="00690689"/>
    <w:rsid w:val="006D2FCD"/>
    <w:rsid w:val="006D42D9"/>
    <w:rsid w:val="006D6EA5"/>
    <w:rsid w:val="006E770C"/>
    <w:rsid w:val="00726463"/>
    <w:rsid w:val="00733017"/>
    <w:rsid w:val="0074765E"/>
    <w:rsid w:val="00751D38"/>
    <w:rsid w:val="00761EA2"/>
    <w:rsid w:val="00774D08"/>
    <w:rsid w:val="00783310"/>
    <w:rsid w:val="007A4A6D"/>
    <w:rsid w:val="007C68D1"/>
    <w:rsid w:val="007D1BCF"/>
    <w:rsid w:val="007D75CF"/>
    <w:rsid w:val="007E6DC5"/>
    <w:rsid w:val="00803D35"/>
    <w:rsid w:val="00843E28"/>
    <w:rsid w:val="00861F39"/>
    <w:rsid w:val="0086530F"/>
    <w:rsid w:val="0088043C"/>
    <w:rsid w:val="00882DDA"/>
    <w:rsid w:val="00887E1E"/>
    <w:rsid w:val="00890488"/>
    <w:rsid w:val="008906C9"/>
    <w:rsid w:val="0089486A"/>
    <w:rsid w:val="00894B9F"/>
    <w:rsid w:val="00896D60"/>
    <w:rsid w:val="008B3AD3"/>
    <w:rsid w:val="008B5717"/>
    <w:rsid w:val="008C5738"/>
    <w:rsid w:val="008C685B"/>
    <w:rsid w:val="008D04F0"/>
    <w:rsid w:val="008D1A10"/>
    <w:rsid w:val="008D5F52"/>
    <w:rsid w:val="008D5FE5"/>
    <w:rsid w:val="008E0ECC"/>
    <w:rsid w:val="008F026E"/>
    <w:rsid w:val="008F3500"/>
    <w:rsid w:val="00915393"/>
    <w:rsid w:val="0091688E"/>
    <w:rsid w:val="00924E3C"/>
    <w:rsid w:val="009258B1"/>
    <w:rsid w:val="009339DA"/>
    <w:rsid w:val="009477FA"/>
    <w:rsid w:val="009541F3"/>
    <w:rsid w:val="00954FEE"/>
    <w:rsid w:val="009612BB"/>
    <w:rsid w:val="009A5B06"/>
    <w:rsid w:val="009D7F91"/>
    <w:rsid w:val="009E5D4E"/>
    <w:rsid w:val="009E6AC6"/>
    <w:rsid w:val="009F30FB"/>
    <w:rsid w:val="009F385C"/>
    <w:rsid w:val="00A000F2"/>
    <w:rsid w:val="00A07C83"/>
    <w:rsid w:val="00A125C5"/>
    <w:rsid w:val="00A12D5C"/>
    <w:rsid w:val="00A141AF"/>
    <w:rsid w:val="00A16427"/>
    <w:rsid w:val="00A34EBE"/>
    <w:rsid w:val="00A5039D"/>
    <w:rsid w:val="00A61123"/>
    <w:rsid w:val="00A62AC2"/>
    <w:rsid w:val="00A65EE7"/>
    <w:rsid w:val="00A70133"/>
    <w:rsid w:val="00A715AC"/>
    <w:rsid w:val="00A810AF"/>
    <w:rsid w:val="00A86AA7"/>
    <w:rsid w:val="00A907FB"/>
    <w:rsid w:val="00A9491B"/>
    <w:rsid w:val="00AA02BB"/>
    <w:rsid w:val="00AC5C16"/>
    <w:rsid w:val="00AD3B1D"/>
    <w:rsid w:val="00AD69BE"/>
    <w:rsid w:val="00B01A2D"/>
    <w:rsid w:val="00B1337D"/>
    <w:rsid w:val="00B17141"/>
    <w:rsid w:val="00B21804"/>
    <w:rsid w:val="00B24897"/>
    <w:rsid w:val="00B27607"/>
    <w:rsid w:val="00B31575"/>
    <w:rsid w:val="00B47AF6"/>
    <w:rsid w:val="00B53904"/>
    <w:rsid w:val="00B75A19"/>
    <w:rsid w:val="00B8547D"/>
    <w:rsid w:val="00B92705"/>
    <w:rsid w:val="00BA6853"/>
    <w:rsid w:val="00BB5D4F"/>
    <w:rsid w:val="00BB7EB6"/>
    <w:rsid w:val="00BC668E"/>
    <w:rsid w:val="00BE094A"/>
    <w:rsid w:val="00BF4F06"/>
    <w:rsid w:val="00C13595"/>
    <w:rsid w:val="00C250D5"/>
    <w:rsid w:val="00C47F8D"/>
    <w:rsid w:val="00C64874"/>
    <w:rsid w:val="00C66000"/>
    <w:rsid w:val="00C81391"/>
    <w:rsid w:val="00C92898"/>
    <w:rsid w:val="00C9445A"/>
    <w:rsid w:val="00C95CF7"/>
    <w:rsid w:val="00CA0922"/>
    <w:rsid w:val="00CA699D"/>
    <w:rsid w:val="00CA6A57"/>
    <w:rsid w:val="00CA7E17"/>
    <w:rsid w:val="00CB6358"/>
    <w:rsid w:val="00CC179C"/>
    <w:rsid w:val="00CD5BC1"/>
    <w:rsid w:val="00CE72B1"/>
    <w:rsid w:val="00CE7514"/>
    <w:rsid w:val="00CF5BC0"/>
    <w:rsid w:val="00D248DE"/>
    <w:rsid w:val="00D35E84"/>
    <w:rsid w:val="00D516AC"/>
    <w:rsid w:val="00D668B5"/>
    <w:rsid w:val="00D70F79"/>
    <w:rsid w:val="00D71DB3"/>
    <w:rsid w:val="00D72C86"/>
    <w:rsid w:val="00D8542D"/>
    <w:rsid w:val="00D964B6"/>
    <w:rsid w:val="00DA2C9A"/>
    <w:rsid w:val="00DA3A29"/>
    <w:rsid w:val="00DA54BF"/>
    <w:rsid w:val="00DA73BA"/>
    <w:rsid w:val="00DC6A71"/>
    <w:rsid w:val="00DE5B46"/>
    <w:rsid w:val="00E0357D"/>
    <w:rsid w:val="00E06694"/>
    <w:rsid w:val="00E24EC2"/>
    <w:rsid w:val="00E439CB"/>
    <w:rsid w:val="00E46B11"/>
    <w:rsid w:val="00E57198"/>
    <w:rsid w:val="00E572FE"/>
    <w:rsid w:val="00E57A3D"/>
    <w:rsid w:val="00E72D3A"/>
    <w:rsid w:val="00E74256"/>
    <w:rsid w:val="00E835F1"/>
    <w:rsid w:val="00E853E8"/>
    <w:rsid w:val="00E91444"/>
    <w:rsid w:val="00EA3960"/>
    <w:rsid w:val="00EB2B77"/>
    <w:rsid w:val="00ED19EC"/>
    <w:rsid w:val="00ED7E82"/>
    <w:rsid w:val="00EE6836"/>
    <w:rsid w:val="00F079C5"/>
    <w:rsid w:val="00F11C41"/>
    <w:rsid w:val="00F240BB"/>
    <w:rsid w:val="00F46724"/>
    <w:rsid w:val="00F53DA2"/>
    <w:rsid w:val="00F57E64"/>
    <w:rsid w:val="00F57FED"/>
    <w:rsid w:val="00F755C9"/>
    <w:rsid w:val="00F75F95"/>
    <w:rsid w:val="00F825FF"/>
    <w:rsid w:val="00F86825"/>
    <w:rsid w:val="00F907E8"/>
    <w:rsid w:val="00FC26D3"/>
    <w:rsid w:val="00FD2BEC"/>
    <w:rsid w:val="00FF019E"/>
    <w:rsid w:val="00FF430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328EF1EA"/>
  <w15:chartTrackingRefBased/>
  <w15:docId w15:val="{A78C84A7-4BC1-4DB5-992A-B099E225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9541F3"/>
    <w:pPr>
      <w:keepNext/>
      <w:spacing w:before="240" w:after="60"/>
      <w:outlineLvl w:val="2"/>
    </w:pPr>
    <w:rPr>
      <w:rFonts w:ascii="Cambria" w:hAnsi="Cambria"/>
      <w:b/>
      <w:b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paragraph" w:customStyle="1" w:styleId="FURSnaslov1">
    <w:name w:val="FURS_naslov_1"/>
    <w:basedOn w:val="podpisi"/>
    <w:link w:val="FURSnaslov1Znak"/>
    <w:qFormat/>
    <w:rsid w:val="00CA699D"/>
    <w:rPr>
      <w:b/>
      <w:sz w:val="24"/>
      <w:lang w:val="sl-SI"/>
    </w:rPr>
  </w:style>
  <w:style w:type="paragraph" w:styleId="NaslovTOC">
    <w:name w:val="TOC Heading"/>
    <w:basedOn w:val="Naslov1"/>
    <w:next w:val="Navaden"/>
    <w:uiPriority w:val="39"/>
    <w:unhideWhenUsed/>
    <w:qFormat/>
    <w:rsid w:val="00DA2C9A"/>
    <w:pPr>
      <w:keepLines/>
      <w:spacing w:before="480" w:after="0" w:line="276" w:lineRule="auto"/>
      <w:outlineLvl w:val="9"/>
    </w:pPr>
    <w:rPr>
      <w:rFonts w:ascii="Cambria" w:hAnsi="Cambria"/>
      <w:bCs/>
      <w:color w:val="365F91"/>
      <w:kern w:val="0"/>
      <w:szCs w:val="28"/>
    </w:rPr>
  </w:style>
  <w:style w:type="character" w:customStyle="1" w:styleId="podpisiZnak">
    <w:name w:val="podpisi Znak"/>
    <w:link w:val="podpisi"/>
    <w:rsid w:val="00CA699D"/>
    <w:rPr>
      <w:rFonts w:ascii="Arial" w:hAnsi="Arial"/>
      <w:szCs w:val="24"/>
      <w:lang w:val="it-IT" w:eastAsia="en-US"/>
    </w:rPr>
  </w:style>
  <w:style w:type="character" w:customStyle="1" w:styleId="FURSnaslov1Znak">
    <w:name w:val="FURS_naslov_1 Znak"/>
    <w:link w:val="FURSnaslov1"/>
    <w:rsid w:val="00CA699D"/>
    <w:rPr>
      <w:rFonts w:ascii="Arial" w:hAnsi="Arial"/>
      <w:b/>
      <w:sz w:val="24"/>
      <w:szCs w:val="24"/>
      <w:lang w:val="it-IT" w:eastAsia="en-US"/>
    </w:rPr>
  </w:style>
  <w:style w:type="paragraph" w:styleId="Kazalovsebine1">
    <w:name w:val="toc 1"/>
    <w:basedOn w:val="Navaden"/>
    <w:next w:val="Navaden"/>
    <w:autoRedefine/>
    <w:uiPriority w:val="39"/>
    <w:qFormat/>
    <w:rsid w:val="009541F3"/>
    <w:pPr>
      <w:tabs>
        <w:tab w:val="right" w:leader="dot" w:pos="8488"/>
      </w:tabs>
      <w:ind w:left="284"/>
    </w:pPr>
  </w:style>
  <w:style w:type="paragraph" w:styleId="Kazalovsebine2">
    <w:name w:val="toc 2"/>
    <w:basedOn w:val="Navaden"/>
    <w:next w:val="Navaden"/>
    <w:autoRedefine/>
    <w:uiPriority w:val="39"/>
    <w:unhideWhenUsed/>
    <w:qFormat/>
    <w:rsid w:val="00F079C5"/>
    <w:pPr>
      <w:tabs>
        <w:tab w:val="right" w:leader="dot" w:pos="8488"/>
      </w:tabs>
      <w:spacing w:line="276" w:lineRule="auto"/>
      <w:ind w:left="567"/>
    </w:pPr>
    <w:rPr>
      <w:rFonts w:ascii="Calibri" w:hAnsi="Calibri"/>
      <w:sz w:val="22"/>
      <w:szCs w:val="22"/>
      <w:lang w:val="sl-SI" w:eastAsia="sl-SI"/>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lang w:val="sl-SI" w:eastAsia="sl-SI"/>
    </w:rPr>
  </w:style>
  <w:style w:type="paragraph" w:styleId="Besedilooblaka">
    <w:name w:val="Balloon Text"/>
    <w:basedOn w:val="Navaden"/>
    <w:link w:val="BesedilooblakaZnak"/>
    <w:rsid w:val="00DA2C9A"/>
    <w:pPr>
      <w:spacing w:line="240" w:lineRule="auto"/>
    </w:pPr>
    <w:rPr>
      <w:rFonts w:ascii="Tahoma" w:hAnsi="Tahoma" w:cs="Tahoma"/>
      <w:sz w:val="16"/>
      <w:szCs w:val="16"/>
    </w:rPr>
  </w:style>
  <w:style w:type="character" w:customStyle="1" w:styleId="BesedilooblakaZnak">
    <w:name w:val="Besedilo oblačka Znak"/>
    <w:link w:val="Besedilooblaka"/>
    <w:rsid w:val="00DA2C9A"/>
    <w:rPr>
      <w:rFonts w:ascii="Tahoma" w:hAnsi="Tahoma" w:cs="Tahoma"/>
      <w:sz w:val="16"/>
      <w:szCs w:val="16"/>
      <w:lang w:val="en-US" w:eastAsia="en-US"/>
    </w:rPr>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character" w:customStyle="1" w:styleId="NogaZnak">
    <w:name w:val="Noga Znak"/>
    <w:link w:val="Noga"/>
    <w:uiPriority w:val="99"/>
    <w:rsid w:val="009F30FB"/>
    <w:rPr>
      <w:rFonts w:ascii="Arial" w:hAnsi="Arial"/>
      <w:szCs w:val="24"/>
      <w:lang w:val="en-US" w:eastAsia="en-US"/>
    </w:rPr>
  </w:style>
  <w:style w:type="paragraph" w:customStyle="1" w:styleId="FURSnaslov2">
    <w:name w:val="FURS_naslov_2"/>
    <w:basedOn w:val="podpisi"/>
    <w:link w:val="FURSnaslov2Znak"/>
    <w:qFormat/>
    <w:rsid w:val="00F079C5"/>
    <w:rPr>
      <w:b/>
      <w:sz w:val="24"/>
      <w:lang w:val="sl-SI"/>
    </w:rPr>
  </w:style>
  <w:style w:type="paragraph" w:styleId="Odstavekseznama">
    <w:name w:val="List Paragraph"/>
    <w:basedOn w:val="Navaden"/>
    <w:uiPriority w:val="34"/>
    <w:qFormat/>
    <w:rsid w:val="00D72C86"/>
    <w:pPr>
      <w:ind w:left="708"/>
    </w:pPr>
  </w:style>
  <w:style w:type="character" w:customStyle="1" w:styleId="FURSnaslov2Znak">
    <w:name w:val="FURS_naslov_2 Znak"/>
    <w:link w:val="FURSnaslov2"/>
    <w:rsid w:val="00F079C5"/>
    <w:rPr>
      <w:rFonts w:ascii="Arial" w:hAnsi="Arial"/>
      <w:b/>
      <w:sz w:val="24"/>
      <w:szCs w:val="24"/>
      <w:lang w:val="it-IT" w:eastAsia="en-US"/>
    </w:rPr>
  </w:style>
  <w:style w:type="character" w:styleId="SledenaHiperpovezava">
    <w:name w:val="FollowedHyperlink"/>
    <w:rsid w:val="000812E8"/>
    <w:rPr>
      <w:color w:val="800080"/>
      <w:u w:val="single"/>
    </w:rPr>
  </w:style>
  <w:style w:type="paragraph" w:customStyle="1" w:styleId="Default">
    <w:name w:val="Default"/>
    <w:rsid w:val="00370FCA"/>
    <w:pPr>
      <w:autoSpaceDE w:val="0"/>
      <w:autoSpaceDN w:val="0"/>
      <w:adjustRightInd w:val="0"/>
    </w:pPr>
    <w:rPr>
      <w:rFonts w:ascii="Arial" w:hAnsi="Arial" w:cs="Arial"/>
      <w:color w:val="000000"/>
      <w:sz w:val="24"/>
      <w:szCs w:val="24"/>
    </w:rPr>
  </w:style>
  <w:style w:type="character" w:styleId="Nerazreenaomemba">
    <w:name w:val="Unresolved Mention"/>
    <w:uiPriority w:val="99"/>
    <w:semiHidden/>
    <w:unhideWhenUsed/>
    <w:rsid w:val="00E8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381897772">
      <w:bodyDiv w:val="1"/>
      <w:marLeft w:val="0"/>
      <w:marRight w:val="0"/>
      <w:marTop w:val="0"/>
      <w:marBottom w:val="0"/>
      <w:divBdr>
        <w:top w:val="none" w:sz="0" w:space="0" w:color="auto"/>
        <w:left w:val="none" w:sz="0" w:space="0" w:color="auto"/>
        <w:bottom w:val="none" w:sz="0" w:space="0" w:color="auto"/>
        <w:right w:val="none" w:sz="0" w:space="0" w:color="auto"/>
      </w:divBdr>
      <w:divsChild>
        <w:div w:id="1765766675">
          <w:marLeft w:val="0"/>
          <w:marRight w:val="0"/>
          <w:marTop w:val="0"/>
          <w:marBottom w:val="0"/>
          <w:divBdr>
            <w:top w:val="none" w:sz="0" w:space="0" w:color="auto"/>
            <w:left w:val="none" w:sz="0" w:space="0" w:color="auto"/>
            <w:bottom w:val="none" w:sz="0" w:space="0" w:color="auto"/>
            <w:right w:val="none" w:sz="0" w:space="0" w:color="auto"/>
          </w:divBdr>
          <w:divsChild>
            <w:div w:id="1245846783">
              <w:marLeft w:val="0"/>
              <w:marRight w:val="0"/>
              <w:marTop w:val="0"/>
              <w:marBottom w:val="0"/>
              <w:divBdr>
                <w:top w:val="none" w:sz="0" w:space="0" w:color="auto"/>
                <w:left w:val="none" w:sz="0" w:space="0" w:color="auto"/>
                <w:bottom w:val="none" w:sz="0" w:space="0" w:color="auto"/>
                <w:right w:val="none" w:sz="0" w:space="0" w:color="auto"/>
              </w:divBdr>
              <w:divsChild>
                <w:div w:id="1015232291">
                  <w:marLeft w:val="0"/>
                  <w:marRight w:val="0"/>
                  <w:marTop w:val="0"/>
                  <w:marBottom w:val="0"/>
                  <w:divBdr>
                    <w:top w:val="none" w:sz="0" w:space="0" w:color="auto"/>
                    <w:left w:val="none" w:sz="0" w:space="0" w:color="auto"/>
                    <w:bottom w:val="none" w:sz="0" w:space="0" w:color="auto"/>
                    <w:right w:val="none" w:sz="0" w:space="0" w:color="auto"/>
                  </w:divBdr>
                  <w:divsChild>
                    <w:div w:id="1205173168">
                      <w:marLeft w:val="0"/>
                      <w:marRight w:val="0"/>
                      <w:marTop w:val="0"/>
                      <w:marBottom w:val="0"/>
                      <w:divBdr>
                        <w:top w:val="none" w:sz="0" w:space="0" w:color="auto"/>
                        <w:left w:val="none" w:sz="0" w:space="0" w:color="auto"/>
                        <w:bottom w:val="none" w:sz="0" w:space="0" w:color="auto"/>
                        <w:right w:val="none" w:sz="0" w:space="0" w:color="auto"/>
                      </w:divBdr>
                      <w:divsChild>
                        <w:div w:id="3097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384211">
      <w:bodyDiv w:val="1"/>
      <w:marLeft w:val="0"/>
      <w:marRight w:val="0"/>
      <w:marTop w:val="0"/>
      <w:marBottom w:val="0"/>
      <w:divBdr>
        <w:top w:val="none" w:sz="0" w:space="0" w:color="auto"/>
        <w:left w:val="none" w:sz="0" w:space="0" w:color="auto"/>
        <w:bottom w:val="none" w:sz="0" w:space="0" w:color="auto"/>
        <w:right w:val="none" w:sz="0" w:space="0" w:color="auto"/>
      </w:divBdr>
      <w:divsChild>
        <w:div w:id="1174414318">
          <w:marLeft w:val="0"/>
          <w:marRight w:val="0"/>
          <w:marTop w:val="0"/>
          <w:marBottom w:val="0"/>
          <w:divBdr>
            <w:top w:val="none" w:sz="0" w:space="0" w:color="auto"/>
            <w:left w:val="none" w:sz="0" w:space="0" w:color="auto"/>
            <w:bottom w:val="none" w:sz="0" w:space="0" w:color="auto"/>
            <w:right w:val="none" w:sz="0" w:space="0" w:color="auto"/>
          </w:divBdr>
          <w:divsChild>
            <w:div w:id="741568051">
              <w:marLeft w:val="0"/>
              <w:marRight w:val="0"/>
              <w:marTop w:val="0"/>
              <w:marBottom w:val="0"/>
              <w:divBdr>
                <w:top w:val="none" w:sz="0" w:space="0" w:color="auto"/>
                <w:left w:val="none" w:sz="0" w:space="0" w:color="auto"/>
                <w:bottom w:val="none" w:sz="0" w:space="0" w:color="auto"/>
                <w:right w:val="none" w:sz="0" w:space="0" w:color="auto"/>
              </w:divBdr>
              <w:divsChild>
                <w:div w:id="1486051472">
                  <w:marLeft w:val="0"/>
                  <w:marRight w:val="0"/>
                  <w:marTop w:val="0"/>
                  <w:marBottom w:val="0"/>
                  <w:divBdr>
                    <w:top w:val="none" w:sz="0" w:space="0" w:color="auto"/>
                    <w:left w:val="none" w:sz="0" w:space="0" w:color="auto"/>
                    <w:bottom w:val="none" w:sz="0" w:space="0" w:color="auto"/>
                    <w:right w:val="none" w:sz="0" w:space="0" w:color="auto"/>
                  </w:divBdr>
                  <w:divsChild>
                    <w:div w:id="368073660">
                      <w:marLeft w:val="0"/>
                      <w:marRight w:val="0"/>
                      <w:marTop w:val="0"/>
                      <w:marBottom w:val="0"/>
                      <w:divBdr>
                        <w:top w:val="none" w:sz="0" w:space="0" w:color="auto"/>
                        <w:left w:val="none" w:sz="0" w:space="0" w:color="auto"/>
                        <w:bottom w:val="none" w:sz="0" w:space="0" w:color="auto"/>
                        <w:right w:val="none" w:sz="0" w:space="0" w:color="auto"/>
                      </w:divBdr>
                      <w:divsChild>
                        <w:div w:id="12919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SL/TXT/PDF/?uri=OJ:L_20250192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wcotradetools.org/en/harmonized-system" TargetMode="External"/><Relationship Id="rId17" Type="http://schemas.openxmlformats.org/officeDocument/2006/relationships/hyperlink" Target="https://eur-lex.europa.eu/oj/direct-access.html?locale=sl" TargetMode="External"/><Relationship Id="rId2" Type="http://schemas.openxmlformats.org/officeDocument/2006/relationships/customXml" Target="../customXml/item2.xml"/><Relationship Id="rId16" Type="http://schemas.openxmlformats.org/officeDocument/2006/relationships/hyperlink" Target="https://www.fu.gov.si/carina/podrocja/nomenklatura_uvrscanje_in_tari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SL/TXT/PDF/?uri=CELEX:31987R2658&amp;from=SL" TargetMode="External"/><Relationship Id="rId5" Type="http://schemas.openxmlformats.org/officeDocument/2006/relationships/numbering" Target="numbering.xml"/><Relationship Id="rId15" Type="http://schemas.openxmlformats.org/officeDocument/2006/relationships/hyperlink" Target="https://eur-lex.europa.eu/legal-content/SL/TXT/?uri=uriserv%3AOJ.C_.2019.119.01.0001.01.SLV&amp;toc=OJ%3AC%3A2019%3A119%3ATO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SL/TXT/PDF/?uri=OJ:L_202501926"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u00nt02\APPL\GDU%20PREDLOGE\GFU\FURS\Finan&#269;na%20uprava%20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54B973E05FF924392C75F7125FABE1C" ma:contentTypeVersion="" ma:contentTypeDescription="Ustvari nov dokument." ma:contentTypeScope="" ma:versionID="92b7d763a64e8ac426439fe6226ccffa">
  <xsd:schema xmlns:xsd="http://www.w3.org/2001/XMLSchema" xmlns:xs="http://www.w3.org/2001/XMLSchema" xmlns:p="http://schemas.microsoft.com/office/2006/metadata/properties" targetNamespace="http://schemas.microsoft.com/office/2006/metadata/properties" ma:root="true" ma:fieldsID="ffab43e4b4d4522ee103401782b6fa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3610A-A95D-4F76-84DF-AF6F3C625B88}">
  <ds:schemaRefs>
    <ds:schemaRef ds:uri="http://schemas.microsoft.com/sharepoint/v3/contenttype/forms"/>
  </ds:schemaRefs>
</ds:datastoreItem>
</file>

<file path=customXml/itemProps2.xml><?xml version="1.0" encoding="utf-8"?>
<ds:datastoreItem xmlns:ds="http://schemas.openxmlformats.org/officeDocument/2006/customXml" ds:itemID="{3EB8303F-2580-40B0-A19A-6FC9403D573C}">
  <ds:schemaRefs>
    <ds:schemaRef ds:uri="http://schemas.openxmlformats.org/officeDocument/2006/bibliography"/>
  </ds:schemaRefs>
</ds:datastoreItem>
</file>

<file path=customXml/itemProps3.xml><?xml version="1.0" encoding="utf-8"?>
<ds:datastoreItem xmlns:ds="http://schemas.openxmlformats.org/officeDocument/2006/customXml" ds:itemID="{E88A3AEE-85A3-4936-8E9D-653CDEADE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0FEE96-1139-4030-8D92-CA506E1D34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Finančna uprava RS</Template>
  <TotalTime>1</TotalTime>
  <Pages>6</Pages>
  <Words>1387</Words>
  <Characters>7910</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Finančna Uprava RS</Company>
  <LinksUpToDate>false</LinksUpToDate>
  <CharactersWithSpaces>9279</CharactersWithSpaces>
  <SharedDoc>false</SharedDoc>
  <HLinks>
    <vt:vector size="48" baseType="variant">
      <vt:variant>
        <vt:i4>393338</vt:i4>
      </vt:variant>
      <vt:variant>
        <vt:i4>21</vt:i4>
      </vt:variant>
      <vt:variant>
        <vt:i4>0</vt:i4>
      </vt:variant>
      <vt:variant>
        <vt:i4>5</vt:i4>
      </vt:variant>
      <vt:variant>
        <vt:lpwstr>http://www.fu.gov.si/carina/podrocja/nomenklatura_uvrscanje_in_taric/</vt:lpwstr>
      </vt:variant>
      <vt:variant>
        <vt:lpwstr/>
      </vt:variant>
      <vt:variant>
        <vt:i4>5636190</vt:i4>
      </vt:variant>
      <vt:variant>
        <vt:i4>18</vt:i4>
      </vt:variant>
      <vt:variant>
        <vt:i4>0</vt:i4>
      </vt:variant>
      <vt:variant>
        <vt:i4>5</vt:i4>
      </vt:variant>
      <vt:variant>
        <vt:lpwstr>https://eur-lex.europa.eu/oj/direct-access.html?locale=sl</vt:lpwstr>
      </vt:variant>
      <vt:variant>
        <vt:lpwstr/>
      </vt:variant>
      <vt:variant>
        <vt:i4>4980798</vt:i4>
      </vt:variant>
      <vt:variant>
        <vt:i4>15</vt:i4>
      </vt:variant>
      <vt:variant>
        <vt:i4>0</vt:i4>
      </vt:variant>
      <vt:variant>
        <vt:i4>5</vt:i4>
      </vt:variant>
      <vt:variant>
        <vt:lpwstr>https://www.fu.gov.si/carina/podrocja/nomenklatura_uvrscanje_in_taric/</vt:lpwstr>
      </vt:variant>
      <vt:variant>
        <vt:lpwstr>c1008</vt:lpwstr>
      </vt:variant>
      <vt:variant>
        <vt:i4>37</vt:i4>
      </vt:variant>
      <vt:variant>
        <vt:i4>12</vt:i4>
      </vt:variant>
      <vt:variant>
        <vt:i4>0</vt:i4>
      </vt:variant>
      <vt:variant>
        <vt:i4>5</vt:i4>
      </vt:variant>
      <vt:variant>
        <vt:lpwstr>https://eur-lex.europa.eu/legal-content/SL/TXT/?uri=uriserv%3AOJ.C_.2019.119.01.0001.01.SLV&amp;toc=OJ%3AC%3A2019%3A119%3ATOC</vt:lpwstr>
      </vt:variant>
      <vt:variant>
        <vt:lpwstr/>
      </vt:variant>
      <vt:variant>
        <vt:i4>7536724</vt:i4>
      </vt:variant>
      <vt:variant>
        <vt:i4>9</vt:i4>
      </vt:variant>
      <vt:variant>
        <vt:i4>0</vt:i4>
      </vt:variant>
      <vt:variant>
        <vt:i4>5</vt:i4>
      </vt:variant>
      <vt:variant>
        <vt:lpwstr>https://eur-lex.europa.eu/legal-content/SL/TXT/PDF/?uri=OJ:L_202501926</vt:lpwstr>
      </vt:variant>
      <vt:variant>
        <vt:lpwstr/>
      </vt:variant>
      <vt:variant>
        <vt:i4>7536724</vt:i4>
      </vt:variant>
      <vt:variant>
        <vt:i4>6</vt:i4>
      </vt:variant>
      <vt:variant>
        <vt:i4>0</vt:i4>
      </vt:variant>
      <vt:variant>
        <vt:i4>5</vt:i4>
      </vt:variant>
      <vt:variant>
        <vt:lpwstr>https://eur-lex.europa.eu/legal-content/SL/TXT/PDF/?uri=OJ:L_202501926</vt:lpwstr>
      </vt:variant>
      <vt:variant>
        <vt:lpwstr/>
      </vt:variant>
      <vt:variant>
        <vt:i4>7405693</vt:i4>
      </vt:variant>
      <vt:variant>
        <vt:i4>3</vt:i4>
      </vt:variant>
      <vt:variant>
        <vt:i4>0</vt:i4>
      </vt:variant>
      <vt:variant>
        <vt:i4>5</vt:i4>
      </vt:variant>
      <vt:variant>
        <vt:lpwstr>https://www.wcotradetools.org/en/harmonized-system</vt:lpwstr>
      </vt:variant>
      <vt:variant>
        <vt:lpwstr/>
      </vt:variant>
      <vt:variant>
        <vt:i4>6094943</vt:i4>
      </vt:variant>
      <vt:variant>
        <vt:i4>0</vt:i4>
      </vt:variant>
      <vt:variant>
        <vt:i4>0</vt:i4>
      </vt:variant>
      <vt:variant>
        <vt:i4>5</vt:i4>
      </vt:variant>
      <vt:variant>
        <vt:lpwstr>https://eur-lex.europa.eu/legal-content/SL/TXT/PDF/?uri=CELEX:31987R2658&amp;from=SL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DURS</dc:creator>
  <cp:keywords/>
  <cp:lastModifiedBy>Štefka Božiček</cp:lastModifiedBy>
  <cp:revision>2</cp:revision>
  <cp:lastPrinted>2015-05-18T12:48:00Z</cp:lastPrinted>
  <dcterms:created xsi:type="dcterms:W3CDTF">2026-01-29T11:31:00Z</dcterms:created>
  <dcterms:modified xsi:type="dcterms:W3CDTF">2026-01-29T11:31:00Z</dcterms:modified>
</cp:coreProperties>
</file>